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E1" w:rsidRPr="00C051E4" w:rsidRDefault="009B0051" w:rsidP="00FD516E">
      <w:pPr>
        <w:spacing w:line="590" w:lineRule="exact"/>
        <w:jc w:val="center"/>
        <w:rPr>
          <w:rFonts w:ascii="黑体" w:eastAsia="黑体" w:hAnsi="黑体" w:cs="仿宋_GB2312"/>
          <w:sz w:val="44"/>
          <w:szCs w:val="44"/>
        </w:rPr>
      </w:pPr>
      <w:r w:rsidRPr="009B0051">
        <w:rPr>
          <w:rFonts w:ascii="黑体" w:eastAsia="黑体" w:hAnsi="黑体" w:cs="仿宋_GB2312" w:hint="eastAsia"/>
          <w:sz w:val="44"/>
          <w:szCs w:val="44"/>
        </w:rPr>
        <w:t>保障供销工作目标完成及加强自身建专项经费</w:t>
      </w:r>
      <w:r w:rsidR="00C86102" w:rsidRPr="00C051E4">
        <w:rPr>
          <w:rFonts w:ascii="黑体" w:eastAsia="黑体" w:hAnsi="黑体" w:cs="仿宋_GB2312" w:hint="eastAsia"/>
          <w:sz w:val="44"/>
          <w:szCs w:val="44"/>
        </w:rPr>
        <w:t>自评</w:t>
      </w:r>
      <w:r w:rsidR="000F42E1" w:rsidRPr="00C051E4">
        <w:rPr>
          <w:rFonts w:ascii="黑体" w:eastAsia="黑体" w:hAnsi="黑体" w:cs="仿宋_GB2312" w:hint="eastAsia"/>
          <w:sz w:val="44"/>
          <w:szCs w:val="44"/>
        </w:rPr>
        <w:t>报告</w:t>
      </w:r>
    </w:p>
    <w:p w:rsidR="00452CBA" w:rsidRPr="00452CBA" w:rsidRDefault="00452CBA" w:rsidP="00452CBA">
      <w:pPr>
        <w:spacing w:line="590" w:lineRule="exact"/>
        <w:jc w:val="center"/>
        <w:rPr>
          <w:rFonts w:ascii="黑体" w:eastAsia="黑体" w:hAnsi="黑体" w:cs="仿宋_GB2312"/>
          <w:b/>
          <w:sz w:val="36"/>
          <w:szCs w:val="36"/>
        </w:rPr>
      </w:pPr>
    </w:p>
    <w:p w:rsidR="000F42E1" w:rsidRPr="008B0B2D" w:rsidRDefault="000F42E1" w:rsidP="008B0B2D">
      <w:pPr>
        <w:snapToGrid w:val="0"/>
        <w:spacing w:line="590" w:lineRule="exact"/>
        <w:ind w:firstLineChars="200" w:firstLine="664"/>
        <w:rPr>
          <w:rFonts w:ascii="仿宋_GB2312" w:eastAsia="仿宋_GB2312" w:hAnsi="仿宋"/>
          <w:spacing w:val="6"/>
          <w:sz w:val="32"/>
          <w:szCs w:val="32"/>
        </w:rPr>
      </w:pPr>
      <w:r w:rsidRPr="008B0B2D">
        <w:rPr>
          <w:rFonts w:ascii="仿宋_GB2312" w:eastAsia="仿宋_GB2312" w:hAnsi="仿宋" w:hint="eastAsia"/>
          <w:spacing w:val="6"/>
          <w:sz w:val="32"/>
          <w:szCs w:val="32"/>
        </w:rPr>
        <w:t>根据《</w:t>
      </w:r>
      <w:r w:rsidR="00236553" w:rsidRPr="008B0B2D">
        <w:rPr>
          <w:rFonts w:ascii="仿宋_GB2312" w:eastAsia="仿宋_GB2312" w:hAnsi="仿宋" w:hint="eastAsia"/>
          <w:spacing w:val="6"/>
          <w:sz w:val="32"/>
          <w:szCs w:val="32"/>
        </w:rPr>
        <w:t>昆明市财政局关于开展 202</w:t>
      </w:r>
      <w:r w:rsidR="002A1930">
        <w:rPr>
          <w:rFonts w:ascii="仿宋_GB2312" w:eastAsia="仿宋_GB2312" w:hAnsi="仿宋" w:hint="eastAsia"/>
          <w:spacing w:val="6"/>
          <w:sz w:val="32"/>
          <w:szCs w:val="32"/>
        </w:rPr>
        <w:t>3</w:t>
      </w:r>
      <w:r w:rsidR="00236553" w:rsidRPr="008B0B2D">
        <w:rPr>
          <w:rFonts w:ascii="仿宋_GB2312" w:eastAsia="仿宋_GB2312" w:hAnsi="仿宋" w:hint="eastAsia"/>
          <w:spacing w:val="6"/>
          <w:sz w:val="32"/>
          <w:szCs w:val="32"/>
        </w:rPr>
        <w:t>年度市本级部门预算支出绩效评价工作的通知</w:t>
      </w:r>
      <w:r w:rsidRPr="008B0B2D">
        <w:rPr>
          <w:rFonts w:ascii="仿宋_GB2312" w:eastAsia="仿宋_GB2312" w:hAnsi="仿宋" w:hint="eastAsia"/>
          <w:spacing w:val="6"/>
          <w:sz w:val="32"/>
          <w:szCs w:val="32"/>
        </w:rPr>
        <w:t>》（</w:t>
      </w:r>
      <w:r w:rsidR="00236553" w:rsidRPr="008B0B2D">
        <w:rPr>
          <w:rFonts w:ascii="仿宋_GB2312" w:eastAsia="仿宋_GB2312" w:hAnsi="仿宋" w:hint="eastAsia"/>
          <w:spacing w:val="6"/>
          <w:sz w:val="32"/>
          <w:szCs w:val="32"/>
        </w:rPr>
        <w:t>昆财绩〔202</w:t>
      </w:r>
      <w:r w:rsidR="002A1930">
        <w:rPr>
          <w:rFonts w:ascii="仿宋_GB2312" w:eastAsia="仿宋_GB2312" w:hAnsi="仿宋" w:hint="eastAsia"/>
          <w:spacing w:val="6"/>
          <w:sz w:val="32"/>
          <w:szCs w:val="32"/>
        </w:rPr>
        <w:t>4</w:t>
      </w:r>
      <w:r w:rsidR="00236553" w:rsidRPr="008B0B2D">
        <w:rPr>
          <w:rFonts w:ascii="仿宋_GB2312" w:eastAsia="仿宋_GB2312" w:hAnsi="仿宋" w:hint="eastAsia"/>
          <w:spacing w:val="6"/>
          <w:sz w:val="32"/>
          <w:szCs w:val="32"/>
        </w:rPr>
        <w:t>〕3 号</w:t>
      </w:r>
      <w:r w:rsidRPr="008B0B2D">
        <w:rPr>
          <w:rFonts w:ascii="仿宋_GB2312" w:eastAsia="仿宋_GB2312" w:hAnsi="仿宋" w:hint="eastAsia"/>
          <w:spacing w:val="6"/>
          <w:sz w:val="32"/>
          <w:szCs w:val="32"/>
        </w:rPr>
        <w:t>）的要求，</w:t>
      </w:r>
      <w:r w:rsidR="0016267C" w:rsidRPr="008B0B2D">
        <w:rPr>
          <w:rFonts w:ascii="仿宋_GB2312" w:eastAsia="仿宋_GB2312" w:hAnsi="仿宋" w:hint="eastAsia"/>
          <w:spacing w:val="6"/>
          <w:sz w:val="32"/>
          <w:szCs w:val="32"/>
        </w:rPr>
        <w:t>昆明市供销合作社联合社成立</w:t>
      </w:r>
      <w:r w:rsidR="008C51F4" w:rsidRPr="008B0B2D">
        <w:rPr>
          <w:rFonts w:ascii="仿宋_GB2312" w:eastAsia="仿宋_GB2312" w:hAnsi="仿宋" w:hint="eastAsia"/>
          <w:spacing w:val="6"/>
          <w:sz w:val="32"/>
          <w:szCs w:val="32"/>
        </w:rPr>
        <w:t>绩效</w:t>
      </w:r>
      <w:r w:rsidR="002343D5" w:rsidRPr="008B0B2D">
        <w:rPr>
          <w:rFonts w:ascii="仿宋_GB2312" w:eastAsia="仿宋_GB2312" w:hAnsi="仿宋" w:hint="eastAsia"/>
          <w:spacing w:val="6"/>
          <w:sz w:val="32"/>
          <w:szCs w:val="32"/>
        </w:rPr>
        <w:t>自评</w:t>
      </w:r>
      <w:r w:rsidR="008C51F4" w:rsidRPr="008B0B2D">
        <w:rPr>
          <w:rFonts w:ascii="仿宋_GB2312" w:eastAsia="仿宋_GB2312" w:hAnsi="仿宋" w:hint="eastAsia"/>
          <w:spacing w:val="6"/>
          <w:sz w:val="32"/>
          <w:szCs w:val="32"/>
        </w:rPr>
        <w:t>工作组</w:t>
      </w:r>
      <w:r w:rsidRPr="008B0B2D">
        <w:rPr>
          <w:rFonts w:ascii="仿宋_GB2312" w:eastAsia="仿宋_GB2312" w:hAnsi="仿宋" w:hint="eastAsia"/>
          <w:spacing w:val="6"/>
          <w:sz w:val="32"/>
          <w:szCs w:val="32"/>
        </w:rPr>
        <w:t>，完成</w:t>
      </w:r>
      <w:r w:rsidR="00C21E55" w:rsidRPr="008B0B2D">
        <w:rPr>
          <w:rFonts w:ascii="仿宋_GB2312" w:eastAsia="仿宋_GB2312" w:hAnsi="仿宋" w:hint="eastAsia"/>
          <w:spacing w:val="6"/>
          <w:sz w:val="32"/>
          <w:szCs w:val="32"/>
        </w:rPr>
        <w:t>市</w:t>
      </w:r>
      <w:r w:rsidR="009B0051" w:rsidRPr="009B0051">
        <w:rPr>
          <w:rFonts w:ascii="仿宋_GB2312" w:eastAsia="仿宋_GB2312" w:hAnsi="仿宋" w:hint="eastAsia"/>
          <w:spacing w:val="6"/>
          <w:sz w:val="32"/>
          <w:szCs w:val="32"/>
        </w:rPr>
        <w:t>保障供销工作目标完成及加强自身建专项经费</w:t>
      </w:r>
      <w:r w:rsidR="0016267C" w:rsidRPr="008B0B2D">
        <w:rPr>
          <w:rFonts w:ascii="仿宋_GB2312" w:eastAsia="仿宋_GB2312" w:hAnsi="仿宋" w:hint="eastAsia"/>
          <w:spacing w:val="6"/>
          <w:sz w:val="32"/>
          <w:szCs w:val="32"/>
        </w:rPr>
        <w:t>项目的</w:t>
      </w:r>
      <w:r w:rsidR="00236553" w:rsidRPr="008B0B2D">
        <w:rPr>
          <w:rFonts w:ascii="仿宋_GB2312" w:eastAsia="仿宋_GB2312" w:hAnsi="仿宋" w:hint="eastAsia"/>
          <w:spacing w:val="6"/>
          <w:sz w:val="32"/>
          <w:szCs w:val="32"/>
        </w:rPr>
        <w:t>自评</w:t>
      </w:r>
      <w:r w:rsidRPr="008B0B2D">
        <w:rPr>
          <w:rFonts w:ascii="仿宋_GB2312" w:eastAsia="仿宋_GB2312" w:hAnsi="仿宋" w:hint="eastAsia"/>
          <w:spacing w:val="6"/>
          <w:sz w:val="32"/>
          <w:szCs w:val="32"/>
        </w:rPr>
        <w:t>工作。现将</w:t>
      </w:r>
      <w:r w:rsidR="00E44527" w:rsidRPr="008B0B2D">
        <w:rPr>
          <w:rFonts w:ascii="仿宋_GB2312" w:eastAsia="仿宋_GB2312" w:hAnsi="仿宋" w:hint="eastAsia"/>
          <w:spacing w:val="6"/>
          <w:sz w:val="32"/>
          <w:szCs w:val="32"/>
        </w:rPr>
        <w:t>自评</w:t>
      </w:r>
      <w:r w:rsidRPr="008B0B2D">
        <w:rPr>
          <w:rFonts w:ascii="仿宋_GB2312" w:eastAsia="仿宋_GB2312" w:hAnsi="仿宋" w:hint="eastAsia"/>
          <w:spacing w:val="6"/>
          <w:sz w:val="32"/>
          <w:szCs w:val="32"/>
        </w:rPr>
        <w:t>情况报告如下：</w:t>
      </w:r>
    </w:p>
    <w:p w:rsidR="008B0B2D" w:rsidRPr="008B0B2D" w:rsidRDefault="000F42E1" w:rsidP="008B0B2D">
      <w:pPr>
        <w:spacing w:line="560" w:lineRule="exact"/>
        <w:ind w:firstLineChars="200" w:firstLine="667"/>
        <w:outlineLvl w:val="0"/>
        <w:rPr>
          <w:rFonts w:ascii="楷体" w:eastAsia="楷体" w:hAnsi="楷体"/>
          <w:b/>
          <w:spacing w:val="6"/>
          <w:sz w:val="32"/>
          <w:szCs w:val="32"/>
        </w:rPr>
      </w:pPr>
      <w:bookmarkStart w:id="0" w:name="_Toc362980610"/>
      <w:bookmarkStart w:id="1" w:name="_Toc488670785"/>
      <w:bookmarkStart w:id="2" w:name="_Toc363072272"/>
      <w:bookmarkStart w:id="3" w:name="_Toc486235468"/>
      <w:bookmarkStart w:id="4" w:name="_Toc135391412"/>
      <w:r w:rsidRPr="008B0B2D">
        <w:rPr>
          <w:rFonts w:ascii="楷体" w:eastAsia="楷体" w:hAnsi="楷体" w:hint="eastAsia"/>
          <w:b/>
          <w:spacing w:val="6"/>
          <w:sz w:val="32"/>
          <w:szCs w:val="32"/>
        </w:rPr>
        <w:t>一、项目基本情况</w:t>
      </w:r>
      <w:bookmarkStart w:id="5" w:name="_Toc363072273"/>
      <w:bookmarkStart w:id="6" w:name="_Toc362980611"/>
      <w:bookmarkStart w:id="7" w:name="_Toc488670786"/>
      <w:bookmarkStart w:id="8" w:name="_Toc486235469"/>
      <w:bookmarkStart w:id="9" w:name="_Toc135391413"/>
      <w:bookmarkEnd w:id="0"/>
      <w:bookmarkEnd w:id="1"/>
      <w:bookmarkEnd w:id="2"/>
      <w:bookmarkEnd w:id="3"/>
      <w:bookmarkEnd w:id="4"/>
    </w:p>
    <w:p w:rsidR="000F42E1" w:rsidRPr="008B0B2D" w:rsidRDefault="000F42E1" w:rsidP="008B0B2D">
      <w:pPr>
        <w:spacing w:line="560" w:lineRule="exact"/>
        <w:ind w:firstLineChars="200" w:firstLine="664"/>
        <w:outlineLvl w:val="0"/>
        <w:rPr>
          <w:rFonts w:ascii="仿宋_GB2312" w:eastAsia="仿宋_GB2312" w:hAnsi="仿宋"/>
          <w:b/>
          <w:spacing w:val="6"/>
          <w:sz w:val="32"/>
          <w:szCs w:val="32"/>
        </w:rPr>
      </w:pPr>
      <w:r w:rsidRPr="008B0B2D">
        <w:rPr>
          <w:rFonts w:ascii="仿宋_GB2312" w:eastAsia="仿宋_GB2312" w:hAnsi="仿宋" w:cs="楷体_GB2312" w:hint="eastAsia"/>
          <w:spacing w:val="6"/>
          <w:sz w:val="32"/>
          <w:szCs w:val="32"/>
        </w:rPr>
        <w:t>（一）</w:t>
      </w:r>
      <w:bookmarkEnd w:id="5"/>
      <w:bookmarkEnd w:id="6"/>
      <w:bookmarkEnd w:id="7"/>
      <w:bookmarkEnd w:id="8"/>
      <w:r w:rsidRPr="008B0B2D">
        <w:rPr>
          <w:rFonts w:ascii="仿宋_GB2312" w:eastAsia="仿宋_GB2312" w:hAnsi="仿宋" w:cs="楷体_GB2312" w:hint="eastAsia"/>
          <w:spacing w:val="6"/>
          <w:sz w:val="32"/>
          <w:szCs w:val="32"/>
        </w:rPr>
        <w:t>项目概况</w:t>
      </w:r>
      <w:bookmarkEnd w:id="9"/>
    </w:p>
    <w:p w:rsidR="000F42E1" w:rsidRPr="008B0B2D" w:rsidRDefault="000F42E1" w:rsidP="00F5023B">
      <w:pPr>
        <w:ind w:firstLine="645"/>
        <w:jc w:val="left"/>
        <w:rPr>
          <w:rFonts w:ascii="仿宋_GB2312" w:eastAsia="仿宋_GB2312" w:hAnsi="仿宋"/>
          <w:sz w:val="32"/>
          <w:szCs w:val="32"/>
        </w:rPr>
      </w:pPr>
      <w:r w:rsidRPr="008B0B2D">
        <w:rPr>
          <w:rFonts w:ascii="仿宋_GB2312" w:eastAsia="仿宋_GB2312" w:hAnsi="仿宋" w:hint="eastAsia"/>
          <w:b/>
          <w:sz w:val="32"/>
          <w:szCs w:val="32"/>
        </w:rPr>
        <w:tab/>
      </w:r>
      <w:r w:rsidR="00BC147D" w:rsidRPr="008B0B2D">
        <w:rPr>
          <w:rFonts w:ascii="仿宋_GB2312" w:eastAsia="仿宋_GB2312" w:hAnsi="仿宋" w:hint="eastAsia"/>
          <w:sz w:val="32"/>
          <w:szCs w:val="32"/>
        </w:rPr>
        <w:t>1.</w:t>
      </w:r>
      <w:r w:rsidRPr="008B0B2D">
        <w:rPr>
          <w:rFonts w:ascii="仿宋_GB2312" w:eastAsia="仿宋_GB2312" w:hAnsi="仿宋" w:hint="eastAsia"/>
          <w:sz w:val="32"/>
          <w:szCs w:val="32"/>
        </w:rPr>
        <w:t>项目</w:t>
      </w:r>
      <w:r w:rsidR="00D242FC" w:rsidRPr="008B0B2D">
        <w:rPr>
          <w:rFonts w:ascii="仿宋_GB2312" w:eastAsia="仿宋_GB2312" w:hAnsi="仿宋" w:hint="eastAsia"/>
          <w:sz w:val="32"/>
          <w:szCs w:val="32"/>
        </w:rPr>
        <w:t>立项背景</w:t>
      </w:r>
    </w:p>
    <w:p w:rsidR="009B0051" w:rsidRDefault="009B0051" w:rsidP="009B0051">
      <w:pPr>
        <w:snapToGrid w:val="0"/>
        <w:spacing w:line="590" w:lineRule="exact"/>
        <w:ind w:firstLineChars="200" w:firstLine="664"/>
        <w:rPr>
          <w:rFonts w:ascii="仿宋_GB2312" w:eastAsia="仿宋_GB2312" w:hAnsi="仿宋"/>
          <w:spacing w:val="6"/>
          <w:sz w:val="32"/>
          <w:szCs w:val="32"/>
        </w:rPr>
      </w:pPr>
      <w:r w:rsidRPr="009B0051">
        <w:rPr>
          <w:rFonts w:ascii="仿宋_GB2312" w:eastAsia="仿宋_GB2312" w:hAnsi="仿宋" w:hint="eastAsia"/>
          <w:spacing w:val="6"/>
          <w:sz w:val="32"/>
          <w:szCs w:val="32"/>
        </w:rPr>
        <w:t>根据中华供销总社、省、市关于深化供销合作社综合改革的相关文件精神，市级财政每年安排专项资金支持供销合作社综合改革，重点支持乡村流通体系建设、农民合作经济组织建设、市级农资淡季储备、农产品经纪人培训等。为保证各项工作目标和工作任务的完成，需</w:t>
      </w:r>
      <w:r>
        <w:rPr>
          <w:rFonts w:ascii="仿宋_GB2312" w:eastAsia="仿宋_GB2312" w:hAnsi="仿宋" w:hint="eastAsia"/>
          <w:spacing w:val="6"/>
          <w:sz w:val="32"/>
          <w:szCs w:val="32"/>
        </w:rPr>
        <w:t>要一定的资金作为保障。该项目资金主要用以完成以下工作：</w:t>
      </w:r>
    </w:p>
    <w:p w:rsidR="009B0051" w:rsidRPr="009B0051" w:rsidRDefault="009B0051" w:rsidP="009B0051">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（1）</w:t>
      </w:r>
      <w:r w:rsidRPr="009B0051">
        <w:rPr>
          <w:rFonts w:ascii="仿宋_GB2312" w:eastAsia="仿宋_GB2312" w:hAnsi="仿宋" w:hint="eastAsia"/>
          <w:spacing w:val="6"/>
          <w:sz w:val="32"/>
          <w:szCs w:val="32"/>
        </w:rPr>
        <w:t>为重点项目乡村流通体系建设、农民合作经济组织建设、市级农资淡季储备、农产品经纪人培训等</w:t>
      </w:r>
      <w:r>
        <w:rPr>
          <w:rFonts w:ascii="仿宋_GB2312" w:eastAsia="仿宋_GB2312" w:hAnsi="仿宋" w:hint="eastAsia"/>
          <w:spacing w:val="6"/>
          <w:sz w:val="32"/>
          <w:szCs w:val="32"/>
        </w:rPr>
        <w:t>项目</w:t>
      </w:r>
      <w:r w:rsidRPr="009B0051">
        <w:rPr>
          <w:rFonts w:ascii="仿宋_GB2312" w:eastAsia="仿宋_GB2312" w:hAnsi="仿宋" w:hint="eastAsia"/>
          <w:spacing w:val="6"/>
          <w:sz w:val="32"/>
          <w:szCs w:val="32"/>
        </w:rPr>
        <w:t>的完成提供经费保障。</w:t>
      </w:r>
    </w:p>
    <w:p w:rsidR="009B0051" w:rsidRPr="009B0051" w:rsidRDefault="009B0051" w:rsidP="009B0051">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（2）</w:t>
      </w:r>
      <w:r w:rsidRPr="009B0051">
        <w:rPr>
          <w:rFonts w:ascii="仿宋_GB2312" w:eastAsia="仿宋_GB2312" w:hAnsi="仿宋" w:hint="eastAsia"/>
          <w:spacing w:val="6"/>
          <w:sz w:val="32"/>
          <w:szCs w:val="32"/>
        </w:rPr>
        <w:t>完成干部职工业务能力素质培训及财务人员培训。</w:t>
      </w:r>
    </w:p>
    <w:p w:rsidR="009B0051" w:rsidRDefault="009B0051" w:rsidP="009B0051">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w:t>
      </w:r>
      <w:r w:rsidRPr="009B0051">
        <w:rPr>
          <w:rFonts w:ascii="仿宋_GB2312" w:eastAsia="仿宋_GB2312" w:hAnsi="仿宋" w:hint="eastAsia"/>
          <w:spacing w:val="6"/>
          <w:sz w:val="32"/>
          <w:szCs w:val="32"/>
        </w:rPr>
        <w:t>3</w:t>
      </w:r>
      <w:r>
        <w:rPr>
          <w:rFonts w:ascii="仿宋_GB2312" w:eastAsia="仿宋_GB2312" w:hAnsi="仿宋" w:hint="eastAsia"/>
          <w:spacing w:val="6"/>
          <w:sz w:val="32"/>
          <w:szCs w:val="32"/>
        </w:rPr>
        <w:t>）</w:t>
      </w:r>
      <w:r w:rsidRPr="009B0051">
        <w:rPr>
          <w:rFonts w:ascii="仿宋_GB2312" w:eastAsia="仿宋_GB2312" w:hAnsi="仿宋" w:hint="eastAsia"/>
          <w:spacing w:val="6"/>
          <w:sz w:val="32"/>
          <w:szCs w:val="32"/>
        </w:rPr>
        <w:t>根据文件要求，</w:t>
      </w:r>
      <w:r>
        <w:rPr>
          <w:rFonts w:ascii="仿宋_GB2312" w:eastAsia="仿宋_GB2312" w:hAnsi="仿宋" w:hint="eastAsia"/>
          <w:spacing w:val="6"/>
          <w:sz w:val="32"/>
          <w:szCs w:val="32"/>
        </w:rPr>
        <w:t>以市委、市政府名义</w:t>
      </w:r>
      <w:r w:rsidRPr="009B0051">
        <w:rPr>
          <w:rFonts w:ascii="仿宋_GB2312" w:eastAsia="仿宋_GB2312" w:hAnsi="仿宋" w:hint="eastAsia"/>
          <w:spacing w:val="6"/>
          <w:sz w:val="32"/>
          <w:szCs w:val="32"/>
        </w:rPr>
        <w:t>完成对市社</w:t>
      </w:r>
      <w:r w:rsidRPr="009B0051">
        <w:rPr>
          <w:rFonts w:ascii="仿宋_GB2312" w:eastAsia="仿宋_GB2312" w:hAnsi="仿宋" w:hint="eastAsia"/>
          <w:spacing w:val="6"/>
          <w:sz w:val="32"/>
          <w:szCs w:val="32"/>
        </w:rPr>
        <w:lastRenderedPageBreak/>
        <w:t>直属企业困难职工，老党员、老领导的慰问。</w:t>
      </w:r>
    </w:p>
    <w:p w:rsidR="009B0051" w:rsidRPr="009B0051" w:rsidRDefault="009B0051" w:rsidP="009B0051">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t>（4）本年度召开五年一次的昆</w:t>
      </w:r>
      <w:r w:rsidRPr="009B0051">
        <w:rPr>
          <w:rFonts w:ascii="仿宋_GB2312" w:eastAsia="仿宋_GB2312" w:hAnsi="仿宋" w:hint="eastAsia"/>
          <w:spacing w:val="6"/>
          <w:sz w:val="32"/>
          <w:szCs w:val="32"/>
        </w:rPr>
        <w:t>明市供销合作社联合社第</w:t>
      </w:r>
      <w:r w:rsidR="001013C9">
        <w:rPr>
          <w:rFonts w:ascii="仿宋_GB2312" w:eastAsia="仿宋_GB2312" w:hAnsi="仿宋" w:hint="eastAsia"/>
          <w:spacing w:val="6"/>
          <w:sz w:val="32"/>
          <w:szCs w:val="32"/>
        </w:rPr>
        <w:t>七</w:t>
      </w:r>
      <w:r w:rsidRPr="009B0051">
        <w:rPr>
          <w:rFonts w:ascii="仿宋_GB2312" w:eastAsia="仿宋_GB2312" w:hAnsi="仿宋" w:hint="eastAsia"/>
          <w:spacing w:val="6"/>
          <w:sz w:val="32"/>
          <w:szCs w:val="32"/>
        </w:rPr>
        <w:t>次社员代表大会。</w:t>
      </w:r>
    </w:p>
    <w:p w:rsidR="00A7279A" w:rsidRPr="008B0B2D" w:rsidRDefault="00BC147D" w:rsidP="009B0051">
      <w:pPr>
        <w:ind w:firstLine="645"/>
        <w:jc w:val="left"/>
        <w:rPr>
          <w:rFonts w:ascii="仿宋_GB2312" w:eastAsia="仿宋_GB2312" w:hAnsi="仿宋"/>
          <w:sz w:val="32"/>
          <w:szCs w:val="32"/>
        </w:rPr>
      </w:pPr>
      <w:r w:rsidRPr="008B0B2D">
        <w:rPr>
          <w:rFonts w:ascii="仿宋_GB2312" w:eastAsia="仿宋_GB2312" w:hAnsi="仿宋" w:hint="eastAsia"/>
          <w:sz w:val="32"/>
          <w:szCs w:val="32"/>
        </w:rPr>
        <w:t>2.</w:t>
      </w:r>
      <w:r w:rsidR="00A7279A" w:rsidRPr="008B0B2D">
        <w:rPr>
          <w:rFonts w:ascii="仿宋_GB2312" w:eastAsia="仿宋_GB2312" w:hAnsi="仿宋" w:hint="eastAsia"/>
          <w:sz w:val="32"/>
          <w:szCs w:val="32"/>
        </w:rPr>
        <w:t>项目实施情况</w:t>
      </w:r>
    </w:p>
    <w:p w:rsidR="001013C9" w:rsidRDefault="001013C9" w:rsidP="001013C9">
      <w:pPr>
        <w:pStyle w:val="aa"/>
        <w:spacing w:line="560" w:lineRule="exact"/>
        <w:ind w:firstLineChars="200" w:firstLine="640"/>
        <w:jc w:val="both"/>
        <w:rPr>
          <w:rFonts w:eastAsia="仿宋_GB2312"/>
          <w:color w:val="000000"/>
          <w:sz w:val="32"/>
          <w:szCs w:val="32"/>
        </w:rPr>
      </w:pPr>
      <w:r>
        <w:rPr>
          <w:rFonts w:eastAsia="仿宋_GB2312" w:hint="eastAsia"/>
          <w:color w:val="000000"/>
          <w:sz w:val="32"/>
          <w:szCs w:val="32"/>
        </w:rPr>
        <w:t>2023</w:t>
      </w:r>
      <w:r>
        <w:rPr>
          <w:rFonts w:eastAsia="仿宋_GB2312" w:hint="eastAsia"/>
          <w:color w:val="000000"/>
          <w:sz w:val="32"/>
          <w:szCs w:val="32"/>
        </w:rPr>
        <w:t>年，市供销社坚持以习近平新时代中国特色社会主义思想为指导，在市委、市政府的坚强领导和省供销社的指导帮助下，紧紧围绕省供销社、市政府下达的考核指标和市供销社第六届理事会第十次全体会议安排部署的工作任务，始终坚守为农、务农、姓农初心使命，聚焦服务“三农”、助力乡村振兴职责，持续深化综合改革，坚持发扬斗争精神，全面加强作风革命效能建设，主动担当作为、创新工作理念，不断完善机制体制、拓展服务领域，顺利召开第七次代表大会，全力推动昆明供销合作事业取得新成绩。本项目资金主要支持和保障供销社完成以下任务：</w:t>
      </w:r>
    </w:p>
    <w:p w:rsidR="008B3F4A" w:rsidRPr="008B3F4A" w:rsidRDefault="001013C9" w:rsidP="008B3F4A">
      <w:pPr>
        <w:ind w:firstLine="645"/>
        <w:jc w:val="left"/>
        <w:rPr>
          <w:rFonts w:ascii="仿宋_GB2312" w:eastAsia="仿宋_GB2312" w:hAnsi="仿宋"/>
          <w:sz w:val="32"/>
          <w:szCs w:val="32"/>
        </w:rPr>
      </w:pPr>
      <w:r>
        <w:rPr>
          <w:rFonts w:ascii="仿宋_GB2312" w:eastAsia="仿宋_GB2312" w:hAnsi="仿宋" w:hint="eastAsia"/>
          <w:sz w:val="32"/>
          <w:szCs w:val="32"/>
        </w:rPr>
        <w:t>（</w:t>
      </w:r>
      <w:r w:rsidR="008B3F4A" w:rsidRPr="008B3F4A">
        <w:rPr>
          <w:rFonts w:ascii="仿宋_GB2312" w:eastAsia="仿宋_GB2312" w:hAnsi="仿宋" w:hint="eastAsia"/>
          <w:sz w:val="32"/>
          <w:szCs w:val="32"/>
        </w:rPr>
        <w:t>1</w:t>
      </w:r>
      <w:r>
        <w:rPr>
          <w:rFonts w:ascii="仿宋_GB2312" w:eastAsia="仿宋_GB2312" w:hAnsi="仿宋" w:hint="eastAsia"/>
          <w:sz w:val="32"/>
          <w:szCs w:val="32"/>
        </w:rPr>
        <w:t>）</w:t>
      </w:r>
      <w:r w:rsidR="008B3F4A" w:rsidRPr="008B3F4A">
        <w:rPr>
          <w:rFonts w:ascii="仿宋_GB2312" w:eastAsia="仿宋_GB2312" w:hAnsi="仿宋" w:hint="eastAsia"/>
          <w:sz w:val="32"/>
          <w:szCs w:val="32"/>
        </w:rPr>
        <w:t>为重点项目乡村流通体系建设、农民合作经济组织建设、市级农资淡季储备、农产品经纪人培训等的完成</w:t>
      </w:r>
      <w:r>
        <w:rPr>
          <w:rFonts w:ascii="仿宋_GB2312" w:eastAsia="仿宋_GB2312" w:hAnsi="仿宋" w:hint="eastAsia"/>
          <w:sz w:val="32"/>
          <w:szCs w:val="32"/>
        </w:rPr>
        <w:t>所需的差旅、会议、培训</w:t>
      </w:r>
      <w:r w:rsidR="00D460F5">
        <w:rPr>
          <w:rFonts w:ascii="仿宋_GB2312" w:eastAsia="仿宋_GB2312" w:hAnsi="仿宋" w:hint="eastAsia"/>
          <w:sz w:val="32"/>
          <w:szCs w:val="32"/>
        </w:rPr>
        <w:t>等</w:t>
      </w:r>
      <w:r w:rsidR="008B3F4A" w:rsidRPr="008B3F4A">
        <w:rPr>
          <w:rFonts w:ascii="仿宋_GB2312" w:eastAsia="仿宋_GB2312" w:hAnsi="仿宋" w:hint="eastAsia"/>
          <w:sz w:val="32"/>
          <w:szCs w:val="32"/>
        </w:rPr>
        <w:t>提供经费保障</w:t>
      </w:r>
      <w:r w:rsidR="00D460F5">
        <w:rPr>
          <w:rFonts w:ascii="仿宋_GB2312" w:eastAsia="仿宋_GB2312" w:hAnsi="仿宋" w:hint="eastAsia"/>
          <w:sz w:val="32"/>
          <w:szCs w:val="32"/>
        </w:rPr>
        <w:t>。据不完全统计，本年度共</w:t>
      </w:r>
      <w:r w:rsidR="008B3F4A" w:rsidRPr="008B3F4A">
        <w:rPr>
          <w:rFonts w:ascii="仿宋_GB2312" w:eastAsia="仿宋_GB2312" w:hAnsi="仿宋" w:hint="eastAsia"/>
          <w:sz w:val="32"/>
          <w:szCs w:val="32"/>
        </w:rPr>
        <w:t>召开业务工作会</w:t>
      </w:r>
      <w:r w:rsidR="00D460F5">
        <w:rPr>
          <w:rFonts w:ascii="仿宋_GB2312" w:eastAsia="仿宋_GB2312" w:hAnsi="仿宋" w:hint="eastAsia"/>
          <w:sz w:val="32"/>
          <w:szCs w:val="32"/>
        </w:rPr>
        <w:t>3次</w:t>
      </w:r>
      <w:r w:rsidR="008B3F4A" w:rsidRPr="008B3F4A">
        <w:rPr>
          <w:rFonts w:ascii="仿宋_GB2312" w:eastAsia="仿宋_GB2312" w:hAnsi="仿宋" w:hint="eastAsia"/>
          <w:sz w:val="32"/>
          <w:szCs w:val="32"/>
        </w:rPr>
        <w:t>，</w:t>
      </w:r>
      <w:r w:rsidR="00D460F5">
        <w:rPr>
          <w:rFonts w:ascii="仿宋_GB2312" w:eastAsia="仿宋_GB2312" w:hAnsi="仿宋" w:hint="eastAsia"/>
          <w:sz w:val="32"/>
          <w:szCs w:val="32"/>
        </w:rPr>
        <w:t>到</w:t>
      </w:r>
      <w:r w:rsidR="008B3F4A" w:rsidRPr="008B3F4A">
        <w:rPr>
          <w:rFonts w:ascii="仿宋_GB2312" w:eastAsia="仿宋_GB2312" w:hAnsi="仿宋" w:hint="eastAsia"/>
          <w:sz w:val="32"/>
          <w:szCs w:val="32"/>
        </w:rPr>
        <w:t>基层指导</w:t>
      </w:r>
      <w:r w:rsidR="00D460F5">
        <w:rPr>
          <w:rFonts w:ascii="仿宋_GB2312" w:eastAsia="仿宋_GB2312" w:hAnsi="仿宋" w:hint="eastAsia"/>
          <w:sz w:val="32"/>
          <w:szCs w:val="32"/>
        </w:rPr>
        <w:t>或</w:t>
      </w:r>
      <w:r w:rsidR="008B3F4A" w:rsidRPr="008B3F4A">
        <w:rPr>
          <w:rFonts w:ascii="仿宋_GB2312" w:eastAsia="仿宋_GB2312" w:hAnsi="仿宋" w:hint="eastAsia"/>
          <w:sz w:val="32"/>
          <w:szCs w:val="32"/>
        </w:rPr>
        <w:t>调研</w:t>
      </w:r>
      <w:r w:rsidR="00D460F5">
        <w:rPr>
          <w:rFonts w:ascii="仿宋_GB2312" w:eastAsia="仿宋_GB2312" w:hAnsi="仿宋" w:hint="eastAsia"/>
          <w:sz w:val="32"/>
          <w:szCs w:val="32"/>
        </w:rPr>
        <w:t>24</w:t>
      </w:r>
      <w:r w:rsidR="008B3F4A" w:rsidRPr="008B3F4A">
        <w:rPr>
          <w:rFonts w:ascii="仿宋_GB2312" w:eastAsia="仿宋_GB2312" w:hAnsi="仿宋" w:hint="eastAsia"/>
          <w:sz w:val="32"/>
          <w:szCs w:val="32"/>
        </w:rPr>
        <w:t>次，</w:t>
      </w:r>
      <w:r w:rsidR="00D460F5">
        <w:rPr>
          <w:rFonts w:ascii="仿宋_GB2312" w:eastAsia="仿宋_GB2312" w:hAnsi="仿宋" w:hint="eastAsia"/>
          <w:sz w:val="32"/>
          <w:szCs w:val="32"/>
        </w:rPr>
        <w:t>对供销</w:t>
      </w:r>
      <w:r w:rsidR="00025B57">
        <w:rPr>
          <w:rFonts w:ascii="仿宋_GB2312" w:eastAsia="仿宋_GB2312" w:hAnsi="仿宋" w:hint="eastAsia"/>
          <w:sz w:val="32"/>
          <w:szCs w:val="32"/>
        </w:rPr>
        <w:t>社综合</w:t>
      </w:r>
      <w:r w:rsidR="00D460F5">
        <w:rPr>
          <w:rFonts w:ascii="仿宋_GB2312" w:eastAsia="仿宋_GB2312" w:hAnsi="仿宋" w:hint="eastAsia"/>
          <w:sz w:val="32"/>
          <w:szCs w:val="32"/>
        </w:rPr>
        <w:t>改革项目验收及</w:t>
      </w:r>
      <w:r w:rsidR="008B3F4A" w:rsidRPr="008B3F4A">
        <w:rPr>
          <w:rFonts w:ascii="仿宋_GB2312" w:eastAsia="仿宋_GB2312" w:hAnsi="仿宋" w:hint="eastAsia"/>
          <w:sz w:val="32"/>
          <w:szCs w:val="32"/>
        </w:rPr>
        <w:t>评审项目实地查看率80%以上，</w:t>
      </w:r>
      <w:r w:rsidR="00D460F5">
        <w:rPr>
          <w:rFonts w:ascii="仿宋_GB2312" w:eastAsia="仿宋_GB2312" w:hAnsi="仿宋" w:hint="eastAsia"/>
          <w:sz w:val="32"/>
          <w:szCs w:val="32"/>
        </w:rPr>
        <w:t>针对</w:t>
      </w:r>
      <w:r w:rsidR="008B3F4A" w:rsidRPr="008B3F4A">
        <w:rPr>
          <w:rFonts w:ascii="仿宋_GB2312" w:eastAsia="仿宋_GB2312" w:hAnsi="仿宋" w:hint="eastAsia"/>
          <w:sz w:val="32"/>
          <w:szCs w:val="32"/>
        </w:rPr>
        <w:t>项目</w:t>
      </w:r>
      <w:r w:rsidR="00D460F5">
        <w:rPr>
          <w:rFonts w:ascii="仿宋_GB2312" w:eastAsia="仿宋_GB2312" w:hAnsi="仿宋" w:hint="eastAsia"/>
          <w:sz w:val="32"/>
          <w:szCs w:val="32"/>
        </w:rPr>
        <w:t>评审及</w:t>
      </w:r>
      <w:r w:rsidR="008B3F4A" w:rsidRPr="008B3F4A">
        <w:rPr>
          <w:rFonts w:ascii="仿宋_GB2312" w:eastAsia="仿宋_GB2312" w:hAnsi="仿宋" w:hint="eastAsia"/>
          <w:sz w:val="32"/>
          <w:szCs w:val="32"/>
        </w:rPr>
        <w:t>验收</w:t>
      </w:r>
      <w:r w:rsidR="00D460F5">
        <w:rPr>
          <w:rFonts w:ascii="仿宋_GB2312" w:eastAsia="仿宋_GB2312" w:hAnsi="仿宋" w:hint="eastAsia"/>
          <w:sz w:val="32"/>
          <w:szCs w:val="32"/>
        </w:rPr>
        <w:t>过程中出现的问题，</w:t>
      </w:r>
      <w:r w:rsidR="008B3F4A" w:rsidRPr="008B3F4A">
        <w:rPr>
          <w:rFonts w:ascii="仿宋_GB2312" w:eastAsia="仿宋_GB2312" w:hAnsi="仿宋" w:hint="eastAsia"/>
          <w:sz w:val="32"/>
          <w:szCs w:val="32"/>
        </w:rPr>
        <w:t>整改率100%。</w:t>
      </w:r>
    </w:p>
    <w:p w:rsidR="00025B57" w:rsidRDefault="00ED0123" w:rsidP="008B3F4A">
      <w:pPr>
        <w:ind w:firstLine="645"/>
        <w:jc w:val="left"/>
        <w:rPr>
          <w:rFonts w:ascii="仿宋_GB2312" w:eastAsia="仿宋_GB2312" w:hAnsi="仿宋"/>
          <w:sz w:val="32"/>
          <w:szCs w:val="32"/>
        </w:rPr>
      </w:pPr>
      <w:r>
        <w:rPr>
          <w:rFonts w:ascii="仿宋_GB2312" w:eastAsia="仿宋_GB2312" w:hAnsi="仿宋" w:hint="eastAsia"/>
          <w:sz w:val="32"/>
          <w:szCs w:val="32"/>
        </w:rPr>
        <w:t>（2）</w:t>
      </w:r>
      <w:r w:rsidR="008B3F4A" w:rsidRPr="008B3F4A">
        <w:rPr>
          <w:rFonts w:ascii="仿宋_GB2312" w:eastAsia="仿宋_GB2312" w:hAnsi="仿宋" w:hint="eastAsia"/>
          <w:sz w:val="32"/>
          <w:szCs w:val="32"/>
        </w:rPr>
        <w:t>完成</w:t>
      </w:r>
      <w:r w:rsidR="00D460F5">
        <w:rPr>
          <w:rFonts w:ascii="仿宋_GB2312" w:eastAsia="仿宋_GB2312" w:hAnsi="仿宋" w:hint="eastAsia"/>
          <w:sz w:val="32"/>
          <w:szCs w:val="32"/>
        </w:rPr>
        <w:t>本年度的</w:t>
      </w:r>
      <w:r w:rsidR="008B3F4A" w:rsidRPr="008B3F4A">
        <w:rPr>
          <w:rFonts w:ascii="仿宋_GB2312" w:eastAsia="仿宋_GB2312" w:hAnsi="仿宋" w:hint="eastAsia"/>
          <w:sz w:val="32"/>
          <w:szCs w:val="32"/>
        </w:rPr>
        <w:t>干部职工业务能力素质提升培训</w:t>
      </w:r>
      <w:r w:rsidR="00D460F5">
        <w:rPr>
          <w:rFonts w:ascii="仿宋_GB2312" w:eastAsia="仿宋_GB2312" w:hAnsi="仿宋" w:hint="eastAsia"/>
          <w:sz w:val="32"/>
          <w:szCs w:val="32"/>
        </w:rPr>
        <w:t>如万名党员进党校、保密培训、</w:t>
      </w:r>
      <w:r w:rsidR="008B3F4A" w:rsidRPr="008B3F4A">
        <w:rPr>
          <w:rFonts w:ascii="仿宋_GB2312" w:eastAsia="仿宋_GB2312" w:hAnsi="仿宋" w:hint="eastAsia"/>
          <w:sz w:val="32"/>
          <w:szCs w:val="32"/>
        </w:rPr>
        <w:t>财务人员</w:t>
      </w:r>
      <w:r w:rsidR="00D460F5">
        <w:rPr>
          <w:rFonts w:ascii="仿宋_GB2312" w:eastAsia="仿宋_GB2312" w:hAnsi="仿宋" w:hint="eastAsia"/>
          <w:sz w:val="32"/>
          <w:szCs w:val="32"/>
        </w:rPr>
        <w:t>再教育</w:t>
      </w:r>
      <w:r w:rsidR="008B3F4A" w:rsidRPr="008B3F4A">
        <w:rPr>
          <w:rFonts w:ascii="仿宋_GB2312" w:eastAsia="仿宋_GB2312" w:hAnsi="仿宋" w:hint="eastAsia"/>
          <w:sz w:val="32"/>
          <w:szCs w:val="32"/>
        </w:rPr>
        <w:t>培训</w:t>
      </w:r>
      <w:r w:rsidR="00D460F5">
        <w:rPr>
          <w:rFonts w:ascii="仿宋_GB2312" w:eastAsia="仿宋_GB2312" w:hAnsi="仿宋" w:hint="eastAsia"/>
          <w:sz w:val="32"/>
          <w:szCs w:val="32"/>
        </w:rPr>
        <w:t>等任务</w:t>
      </w:r>
      <w:r w:rsidR="008B3F4A" w:rsidRPr="008B3F4A">
        <w:rPr>
          <w:rFonts w:ascii="仿宋_GB2312" w:eastAsia="仿宋_GB2312" w:hAnsi="仿宋" w:hint="eastAsia"/>
          <w:sz w:val="32"/>
          <w:szCs w:val="32"/>
        </w:rPr>
        <w:t>，</w:t>
      </w:r>
      <w:r w:rsidR="00D460F5">
        <w:rPr>
          <w:rFonts w:ascii="仿宋_GB2312" w:eastAsia="仿宋_GB2312" w:hAnsi="仿宋" w:hint="eastAsia"/>
          <w:sz w:val="32"/>
          <w:szCs w:val="32"/>
        </w:rPr>
        <w:t>共</w:t>
      </w:r>
      <w:r w:rsidR="008B3F4A" w:rsidRPr="008B3F4A">
        <w:rPr>
          <w:rFonts w:ascii="仿宋_GB2312" w:eastAsia="仿宋_GB2312" w:hAnsi="仿宋" w:hint="eastAsia"/>
          <w:sz w:val="32"/>
          <w:szCs w:val="32"/>
        </w:rPr>
        <w:t>培训</w:t>
      </w:r>
      <w:r w:rsidR="00D460F5">
        <w:rPr>
          <w:rFonts w:ascii="仿宋_GB2312" w:eastAsia="仿宋_GB2312" w:hAnsi="仿宋" w:hint="eastAsia"/>
          <w:sz w:val="32"/>
          <w:szCs w:val="32"/>
        </w:rPr>
        <w:t>6</w:t>
      </w:r>
      <w:r w:rsidR="008B3F4A" w:rsidRPr="008B3F4A">
        <w:rPr>
          <w:rFonts w:ascii="仿宋_GB2312" w:eastAsia="仿宋_GB2312" w:hAnsi="仿宋" w:hint="eastAsia"/>
          <w:sz w:val="32"/>
          <w:szCs w:val="32"/>
        </w:rPr>
        <w:t>次</w:t>
      </w:r>
      <w:r>
        <w:rPr>
          <w:rFonts w:ascii="仿宋_GB2312" w:eastAsia="仿宋_GB2312" w:hAnsi="仿宋" w:hint="eastAsia"/>
          <w:sz w:val="32"/>
          <w:szCs w:val="32"/>
        </w:rPr>
        <w:t>142人次</w:t>
      </w:r>
      <w:r w:rsidR="008B3F4A" w:rsidRPr="008B3F4A">
        <w:rPr>
          <w:rFonts w:ascii="仿宋_GB2312" w:eastAsia="仿宋_GB2312" w:hAnsi="仿宋" w:hint="eastAsia"/>
          <w:sz w:val="32"/>
          <w:szCs w:val="32"/>
        </w:rPr>
        <w:t>。</w:t>
      </w:r>
      <w:r w:rsidR="008B3F4A" w:rsidRPr="008B3F4A">
        <w:rPr>
          <w:rFonts w:ascii="仿宋_GB2312" w:eastAsia="仿宋_GB2312" w:hAnsi="仿宋" w:hint="eastAsia"/>
          <w:sz w:val="32"/>
          <w:szCs w:val="32"/>
        </w:rPr>
        <w:cr/>
      </w:r>
      <w:r>
        <w:rPr>
          <w:rFonts w:ascii="仿宋_GB2312" w:eastAsia="仿宋_GB2312" w:hAnsi="仿宋" w:hint="eastAsia"/>
          <w:sz w:val="32"/>
          <w:szCs w:val="32"/>
        </w:rPr>
        <w:lastRenderedPageBreak/>
        <w:t xml:space="preserve">   （3）</w:t>
      </w:r>
      <w:r w:rsidR="008B3F4A" w:rsidRPr="008B3F4A">
        <w:rPr>
          <w:rFonts w:ascii="仿宋_GB2312" w:eastAsia="仿宋_GB2312" w:hAnsi="仿宋" w:hint="eastAsia"/>
          <w:sz w:val="32"/>
          <w:szCs w:val="32"/>
        </w:rPr>
        <w:t>根据相关职能部门要求，</w:t>
      </w:r>
      <w:r>
        <w:rPr>
          <w:rFonts w:ascii="仿宋_GB2312" w:eastAsia="仿宋_GB2312" w:hAnsi="仿宋" w:hint="eastAsia"/>
          <w:sz w:val="32"/>
          <w:szCs w:val="32"/>
        </w:rPr>
        <w:t>以市委市政府名义</w:t>
      </w:r>
      <w:r w:rsidR="008B3F4A" w:rsidRPr="008B3F4A">
        <w:rPr>
          <w:rFonts w:ascii="仿宋_GB2312" w:eastAsia="仿宋_GB2312" w:hAnsi="仿宋" w:hint="eastAsia"/>
          <w:sz w:val="32"/>
          <w:szCs w:val="32"/>
        </w:rPr>
        <w:t>春节期间完成对市社直属企业困难职工，老党员、老领导的慰问。慰问覆盖率100%。</w:t>
      </w:r>
      <w:r w:rsidR="008B3F4A" w:rsidRPr="008B3F4A">
        <w:rPr>
          <w:rFonts w:ascii="仿宋_GB2312" w:eastAsia="仿宋_GB2312" w:hAnsi="仿宋" w:hint="eastAsia"/>
          <w:sz w:val="32"/>
          <w:szCs w:val="32"/>
        </w:rPr>
        <w:cr/>
      </w:r>
      <w:r>
        <w:rPr>
          <w:rFonts w:ascii="仿宋_GB2312" w:eastAsia="仿宋_GB2312" w:hAnsi="仿宋" w:hint="eastAsia"/>
          <w:sz w:val="32"/>
          <w:szCs w:val="32"/>
        </w:rPr>
        <w:t xml:space="preserve">    </w:t>
      </w:r>
      <w:r w:rsidR="00025B57">
        <w:rPr>
          <w:rFonts w:ascii="仿宋_GB2312" w:eastAsia="仿宋_GB2312" w:hAnsi="仿宋" w:hint="eastAsia"/>
          <w:sz w:val="32"/>
          <w:szCs w:val="32"/>
        </w:rPr>
        <w:t>（</w:t>
      </w:r>
      <w:r w:rsidR="008B3F4A" w:rsidRPr="008B3F4A">
        <w:rPr>
          <w:rFonts w:ascii="仿宋_GB2312" w:eastAsia="仿宋_GB2312" w:hAnsi="仿宋" w:hint="eastAsia"/>
          <w:sz w:val="32"/>
          <w:szCs w:val="32"/>
        </w:rPr>
        <w:t>4</w:t>
      </w:r>
      <w:r w:rsidR="00025B57">
        <w:rPr>
          <w:rFonts w:ascii="仿宋_GB2312" w:eastAsia="仿宋_GB2312" w:hAnsi="仿宋" w:hint="eastAsia"/>
          <w:sz w:val="32"/>
          <w:szCs w:val="32"/>
        </w:rPr>
        <w:t>）</w:t>
      </w:r>
      <w:r w:rsidR="008B3F4A" w:rsidRPr="008B3F4A">
        <w:rPr>
          <w:rFonts w:ascii="仿宋_GB2312" w:eastAsia="仿宋_GB2312" w:hAnsi="仿宋" w:hint="eastAsia"/>
          <w:sz w:val="32"/>
          <w:szCs w:val="32"/>
        </w:rPr>
        <w:t>本项目按时按质完成，任务完成及时率100%，预算控制在预算范围内，市供销社专项工作完成保障率100%，保障对象满意率85%以上。</w:t>
      </w:r>
    </w:p>
    <w:p w:rsidR="00A7279A" w:rsidRPr="008B0B2D" w:rsidRDefault="00F1107C" w:rsidP="008B3F4A">
      <w:pPr>
        <w:ind w:firstLine="645"/>
        <w:jc w:val="left"/>
        <w:rPr>
          <w:rFonts w:ascii="仿宋_GB2312" w:eastAsia="仿宋_GB2312" w:hAnsi="仿宋"/>
          <w:sz w:val="32"/>
          <w:szCs w:val="32"/>
        </w:rPr>
      </w:pPr>
      <w:r w:rsidRPr="008B0B2D">
        <w:rPr>
          <w:rFonts w:ascii="仿宋_GB2312" w:eastAsia="仿宋_GB2312" w:hAnsi="仿宋" w:hint="eastAsia"/>
          <w:sz w:val="32"/>
          <w:szCs w:val="32"/>
        </w:rPr>
        <w:t>3.</w:t>
      </w:r>
      <w:r w:rsidR="00340583" w:rsidRPr="008B0B2D">
        <w:rPr>
          <w:rFonts w:ascii="仿宋_GB2312" w:eastAsia="仿宋_GB2312" w:hAnsi="仿宋" w:hint="eastAsia"/>
          <w:sz w:val="32"/>
          <w:szCs w:val="32"/>
        </w:rPr>
        <w:t>资金投入及使用情况</w:t>
      </w:r>
    </w:p>
    <w:p w:rsidR="009219DC" w:rsidRPr="008B0B2D" w:rsidRDefault="009219DC" w:rsidP="00F7501F">
      <w:pPr>
        <w:ind w:firstLine="645"/>
        <w:jc w:val="left"/>
        <w:rPr>
          <w:rFonts w:ascii="仿宋_GB2312" w:eastAsia="仿宋_GB2312" w:hAnsi="仿宋"/>
          <w:sz w:val="32"/>
          <w:szCs w:val="32"/>
        </w:rPr>
      </w:pPr>
      <w:r w:rsidRPr="008B0B2D">
        <w:rPr>
          <w:rFonts w:ascii="仿宋_GB2312" w:eastAsia="仿宋_GB2312" w:hAnsi="仿宋" w:hint="eastAsia"/>
          <w:sz w:val="32"/>
          <w:szCs w:val="32"/>
        </w:rPr>
        <w:t>（1）资金来源</w:t>
      </w:r>
    </w:p>
    <w:p w:rsidR="00025B57" w:rsidRDefault="0016267C" w:rsidP="002E2121">
      <w:pPr>
        <w:ind w:firstLine="645"/>
        <w:jc w:val="left"/>
        <w:rPr>
          <w:rFonts w:ascii="仿宋_GB2312" w:eastAsia="仿宋_GB2312" w:hAnsi="仿宋"/>
          <w:sz w:val="32"/>
          <w:szCs w:val="32"/>
        </w:rPr>
      </w:pPr>
      <w:r w:rsidRPr="008B0B2D">
        <w:rPr>
          <w:rFonts w:ascii="仿宋_GB2312" w:eastAsia="仿宋_GB2312" w:hAnsi="仿宋" w:hint="eastAsia"/>
          <w:sz w:val="32"/>
          <w:szCs w:val="32"/>
        </w:rPr>
        <w:t>202</w:t>
      </w:r>
      <w:r w:rsidR="00CA2EF3">
        <w:rPr>
          <w:rFonts w:ascii="仿宋_GB2312" w:eastAsia="仿宋_GB2312" w:hAnsi="仿宋" w:hint="eastAsia"/>
          <w:sz w:val="32"/>
          <w:szCs w:val="32"/>
        </w:rPr>
        <w:t>3</w:t>
      </w:r>
      <w:r w:rsidRPr="008B0B2D">
        <w:rPr>
          <w:rFonts w:ascii="仿宋_GB2312" w:eastAsia="仿宋_GB2312" w:hAnsi="仿宋" w:hint="eastAsia"/>
          <w:sz w:val="32"/>
          <w:szCs w:val="32"/>
        </w:rPr>
        <w:t>年</w:t>
      </w:r>
      <w:r w:rsidR="00025B57">
        <w:rPr>
          <w:rFonts w:ascii="仿宋_GB2312" w:eastAsia="仿宋_GB2312" w:hAnsi="仿宋" w:hint="eastAsia"/>
          <w:sz w:val="32"/>
          <w:szCs w:val="32"/>
        </w:rPr>
        <w:t>我单位</w:t>
      </w:r>
      <w:r w:rsidRPr="008B0B2D">
        <w:rPr>
          <w:rFonts w:ascii="仿宋_GB2312" w:eastAsia="仿宋_GB2312" w:hAnsi="仿宋" w:hint="eastAsia"/>
          <w:sz w:val="32"/>
          <w:szCs w:val="32"/>
        </w:rPr>
        <w:t>预算安排</w:t>
      </w:r>
      <w:r w:rsidR="00025B57" w:rsidRPr="00025B57">
        <w:rPr>
          <w:rFonts w:ascii="仿宋_GB2312" w:eastAsia="仿宋_GB2312" w:hAnsi="仿宋" w:hint="eastAsia"/>
          <w:sz w:val="32"/>
          <w:szCs w:val="32"/>
        </w:rPr>
        <w:t>保障供销工作目标完成及加强自身建设专项经费</w:t>
      </w:r>
      <w:r w:rsidR="00025B57">
        <w:rPr>
          <w:rFonts w:ascii="仿宋_GB2312" w:eastAsia="仿宋_GB2312" w:hAnsi="仿宋" w:hint="eastAsia"/>
          <w:sz w:val="32"/>
          <w:szCs w:val="32"/>
        </w:rPr>
        <w:t>69.002</w:t>
      </w:r>
      <w:r w:rsidRPr="008B0B2D">
        <w:rPr>
          <w:rFonts w:ascii="仿宋_GB2312" w:eastAsia="仿宋_GB2312" w:hAnsi="仿宋" w:hint="eastAsia"/>
          <w:sz w:val="32"/>
          <w:szCs w:val="32"/>
        </w:rPr>
        <w:t>万元，</w:t>
      </w:r>
      <w:r w:rsidR="00025B57">
        <w:rPr>
          <w:rFonts w:ascii="仿宋_GB2312" w:eastAsia="仿宋_GB2312" w:hAnsi="仿宋" w:hint="eastAsia"/>
          <w:sz w:val="32"/>
          <w:szCs w:val="32"/>
        </w:rPr>
        <w:t>主要</w:t>
      </w:r>
      <w:r w:rsidRPr="008B0B2D">
        <w:rPr>
          <w:rFonts w:ascii="仿宋_GB2312" w:eastAsia="仿宋_GB2312" w:hAnsi="仿宋" w:hint="eastAsia"/>
          <w:sz w:val="32"/>
          <w:szCs w:val="32"/>
        </w:rPr>
        <w:t>用于</w:t>
      </w:r>
      <w:r w:rsidR="00025B57">
        <w:rPr>
          <w:rFonts w:ascii="仿宋_GB2312" w:eastAsia="仿宋_GB2312" w:hAnsi="仿宋" w:hint="eastAsia"/>
          <w:sz w:val="32"/>
          <w:szCs w:val="32"/>
        </w:rPr>
        <w:t>保障本年度供销社综合改革任务完成所需资金、</w:t>
      </w:r>
      <w:r w:rsidR="00025B57" w:rsidRPr="008B3F4A">
        <w:rPr>
          <w:rFonts w:ascii="仿宋_GB2312" w:eastAsia="仿宋_GB2312" w:hAnsi="仿宋" w:hint="eastAsia"/>
          <w:sz w:val="32"/>
          <w:szCs w:val="32"/>
        </w:rPr>
        <w:t>干部职工业务能力素质提升培训</w:t>
      </w:r>
      <w:r w:rsidR="003525EC">
        <w:rPr>
          <w:rFonts w:ascii="仿宋_GB2312" w:eastAsia="仿宋_GB2312" w:hAnsi="仿宋" w:hint="eastAsia"/>
          <w:sz w:val="32"/>
          <w:szCs w:val="32"/>
        </w:rPr>
        <w:t>费</w:t>
      </w:r>
      <w:r w:rsidR="00025B57">
        <w:rPr>
          <w:rFonts w:ascii="仿宋_GB2312" w:eastAsia="仿宋_GB2312" w:hAnsi="仿宋" w:hint="eastAsia"/>
          <w:sz w:val="32"/>
          <w:szCs w:val="32"/>
        </w:rPr>
        <w:t>、市委市政府慰问金、七代会会议费</w:t>
      </w:r>
      <w:r w:rsidR="003525EC">
        <w:rPr>
          <w:rFonts w:ascii="仿宋_GB2312" w:eastAsia="仿宋_GB2312" w:hAnsi="仿宋" w:hint="eastAsia"/>
          <w:sz w:val="32"/>
          <w:szCs w:val="32"/>
        </w:rPr>
        <w:t>、复印纸采购</w:t>
      </w:r>
      <w:r w:rsidR="00025B57">
        <w:rPr>
          <w:rFonts w:ascii="仿宋_GB2312" w:eastAsia="仿宋_GB2312" w:hAnsi="仿宋" w:hint="eastAsia"/>
          <w:sz w:val="32"/>
          <w:szCs w:val="32"/>
        </w:rPr>
        <w:t>等。</w:t>
      </w:r>
    </w:p>
    <w:p w:rsidR="000F6D2C" w:rsidRPr="008B0B2D" w:rsidRDefault="000F6D2C" w:rsidP="002E2121">
      <w:pPr>
        <w:ind w:firstLine="645"/>
        <w:jc w:val="left"/>
        <w:rPr>
          <w:rFonts w:ascii="仿宋_GB2312" w:eastAsia="仿宋_GB2312" w:hAnsi="仿宋"/>
          <w:sz w:val="32"/>
          <w:szCs w:val="32"/>
        </w:rPr>
      </w:pPr>
      <w:r w:rsidRPr="008B0B2D">
        <w:rPr>
          <w:rFonts w:ascii="仿宋_GB2312" w:eastAsia="仿宋_GB2312" w:hAnsi="仿宋" w:hint="eastAsia"/>
          <w:sz w:val="32"/>
          <w:szCs w:val="32"/>
        </w:rPr>
        <w:t>（2）资金使用情况</w:t>
      </w:r>
    </w:p>
    <w:p w:rsidR="00025B57" w:rsidRDefault="00025B57" w:rsidP="00025B57">
      <w:pPr>
        <w:ind w:firstLine="645"/>
        <w:jc w:val="left"/>
        <w:rPr>
          <w:rFonts w:ascii="仿宋_GB2312" w:eastAsia="仿宋_GB2312" w:hAnsi="仿宋"/>
          <w:sz w:val="32"/>
          <w:szCs w:val="32"/>
        </w:rPr>
      </w:pPr>
      <w:bookmarkStart w:id="10" w:name="_Toc486235470"/>
      <w:bookmarkStart w:id="11" w:name="_Toc488670787"/>
      <w:bookmarkStart w:id="12" w:name="_Toc135391414"/>
      <w:bookmarkStart w:id="13" w:name="_Toc363072274"/>
      <w:bookmarkStart w:id="14" w:name="_Toc362980612"/>
      <w:r w:rsidRPr="008B0B2D">
        <w:rPr>
          <w:rFonts w:ascii="仿宋_GB2312" w:eastAsia="仿宋_GB2312" w:hAnsi="仿宋" w:hint="eastAsia"/>
          <w:sz w:val="32"/>
          <w:szCs w:val="32"/>
        </w:rPr>
        <w:t>202</w:t>
      </w:r>
      <w:r>
        <w:rPr>
          <w:rFonts w:ascii="仿宋_GB2312" w:eastAsia="仿宋_GB2312" w:hAnsi="仿宋" w:hint="eastAsia"/>
          <w:sz w:val="32"/>
          <w:szCs w:val="32"/>
        </w:rPr>
        <w:t>3</w:t>
      </w:r>
      <w:r w:rsidRPr="008B0B2D">
        <w:rPr>
          <w:rFonts w:ascii="仿宋_GB2312" w:eastAsia="仿宋_GB2312" w:hAnsi="仿宋" w:hint="eastAsia"/>
          <w:sz w:val="32"/>
          <w:szCs w:val="32"/>
        </w:rPr>
        <w:t>年</w:t>
      </w:r>
      <w:r>
        <w:rPr>
          <w:rFonts w:ascii="仿宋_GB2312" w:eastAsia="仿宋_GB2312" w:hAnsi="仿宋" w:hint="eastAsia"/>
          <w:sz w:val="32"/>
          <w:szCs w:val="32"/>
        </w:rPr>
        <w:t>，本项目共支出55.76万元，主要</w:t>
      </w:r>
      <w:r w:rsidRPr="008B0B2D">
        <w:rPr>
          <w:rFonts w:ascii="仿宋_GB2312" w:eastAsia="仿宋_GB2312" w:hAnsi="仿宋" w:hint="eastAsia"/>
          <w:sz w:val="32"/>
          <w:szCs w:val="32"/>
        </w:rPr>
        <w:t>用于</w:t>
      </w:r>
      <w:r>
        <w:rPr>
          <w:rFonts w:ascii="仿宋_GB2312" w:eastAsia="仿宋_GB2312" w:hAnsi="仿宋" w:hint="eastAsia"/>
          <w:sz w:val="32"/>
          <w:szCs w:val="32"/>
        </w:rPr>
        <w:t>保障本年度供销社综合改革任务完成所需资金、</w:t>
      </w:r>
      <w:r w:rsidRPr="008B3F4A">
        <w:rPr>
          <w:rFonts w:ascii="仿宋_GB2312" w:eastAsia="仿宋_GB2312" w:hAnsi="仿宋" w:hint="eastAsia"/>
          <w:sz w:val="32"/>
          <w:szCs w:val="32"/>
        </w:rPr>
        <w:t>干部职工业务能力素质提升培训</w:t>
      </w:r>
      <w:r w:rsidR="003525EC">
        <w:rPr>
          <w:rFonts w:ascii="仿宋_GB2312" w:eastAsia="仿宋_GB2312" w:hAnsi="仿宋" w:hint="eastAsia"/>
          <w:sz w:val="32"/>
          <w:szCs w:val="32"/>
        </w:rPr>
        <w:t>费</w:t>
      </w:r>
      <w:r>
        <w:rPr>
          <w:rFonts w:ascii="仿宋_GB2312" w:eastAsia="仿宋_GB2312" w:hAnsi="仿宋" w:hint="eastAsia"/>
          <w:sz w:val="32"/>
          <w:szCs w:val="32"/>
        </w:rPr>
        <w:t>、市委市政府慰问金、七代会会议费</w:t>
      </w:r>
      <w:r w:rsidR="003525EC">
        <w:rPr>
          <w:rFonts w:ascii="仿宋_GB2312" w:eastAsia="仿宋_GB2312" w:hAnsi="仿宋" w:hint="eastAsia"/>
          <w:sz w:val="32"/>
          <w:szCs w:val="32"/>
        </w:rPr>
        <w:t>、复印纸采购</w:t>
      </w:r>
      <w:r>
        <w:rPr>
          <w:rFonts w:ascii="仿宋_GB2312" w:eastAsia="仿宋_GB2312" w:hAnsi="仿宋" w:hint="eastAsia"/>
          <w:sz w:val="32"/>
          <w:szCs w:val="32"/>
        </w:rPr>
        <w:t>等。其中</w:t>
      </w:r>
      <w:r w:rsidR="003525EC">
        <w:rPr>
          <w:rFonts w:ascii="仿宋_GB2312" w:eastAsia="仿宋_GB2312" w:hAnsi="仿宋" w:hint="eastAsia"/>
          <w:sz w:val="32"/>
          <w:szCs w:val="32"/>
        </w:rPr>
        <w:t>办公费1.26万元、差旅费17.96万元、会议费4.99万元、培训费27.55万元</w:t>
      </w:r>
      <w:r w:rsidR="00C93AEF">
        <w:rPr>
          <w:rFonts w:ascii="仿宋_GB2312" w:eastAsia="仿宋_GB2312" w:hAnsi="仿宋" w:hint="eastAsia"/>
          <w:sz w:val="32"/>
          <w:szCs w:val="32"/>
        </w:rPr>
        <w:t>、生活补助4万元</w:t>
      </w:r>
      <w:r w:rsidR="003525EC">
        <w:rPr>
          <w:rFonts w:ascii="仿宋_GB2312" w:eastAsia="仿宋_GB2312" w:hAnsi="仿宋" w:hint="eastAsia"/>
          <w:sz w:val="32"/>
          <w:szCs w:val="32"/>
        </w:rPr>
        <w:t>。</w:t>
      </w:r>
    </w:p>
    <w:p w:rsidR="000F42E1" w:rsidRPr="008B0B2D" w:rsidRDefault="000F42E1" w:rsidP="0016267C">
      <w:pPr>
        <w:ind w:firstLine="645"/>
        <w:jc w:val="left"/>
        <w:rPr>
          <w:rFonts w:ascii="仿宋_GB2312" w:eastAsia="仿宋_GB2312" w:hAnsi="仿宋" w:cs="楷体_GB2312"/>
          <w:spacing w:val="6"/>
          <w:sz w:val="32"/>
          <w:szCs w:val="32"/>
        </w:rPr>
      </w:pPr>
      <w:r w:rsidRPr="008B0B2D">
        <w:rPr>
          <w:rFonts w:ascii="仿宋_GB2312" w:eastAsia="仿宋_GB2312" w:hAnsi="仿宋" w:cs="楷体_GB2312" w:hint="eastAsia"/>
          <w:spacing w:val="6"/>
          <w:sz w:val="32"/>
          <w:szCs w:val="32"/>
        </w:rPr>
        <w:t>（二）项目绩效目标</w:t>
      </w:r>
      <w:bookmarkEnd w:id="10"/>
      <w:bookmarkEnd w:id="11"/>
      <w:bookmarkEnd w:id="12"/>
    </w:p>
    <w:p w:rsidR="00A148B4" w:rsidRPr="008B0B2D" w:rsidRDefault="00A148B4" w:rsidP="008B0B2D">
      <w:pPr>
        <w:snapToGrid w:val="0"/>
        <w:spacing w:line="590" w:lineRule="exact"/>
        <w:ind w:firstLineChars="200" w:firstLine="664"/>
        <w:rPr>
          <w:rFonts w:ascii="仿宋_GB2312" w:eastAsia="仿宋_GB2312" w:hAnsi="仿宋"/>
          <w:bCs/>
          <w:spacing w:val="6"/>
          <w:sz w:val="32"/>
          <w:szCs w:val="32"/>
        </w:rPr>
      </w:pPr>
      <w:r w:rsidRPr="008B0B2D">
        <w:rPr>
          <w:rFonts w:ascii="仿宋_GB2312" w:eastAsia="仿宋_GB2312" w:hAnsi="仿宋" w:hint="eastAsia"/>
          <w:bCs/>
          <w:spacing w:val="6"/>
          <w:sz w:val="32"/>
          <w:szCs w:val="32"/>
        </w:rPr>
        <w:t>1.总体目标</w:t>
      </w:r>
    </w:p>
    <w:p w:rsidR="00EF354A" w:rsidRDefault="00A148B4" w:rsidP="0074511C">
      <w:pPr>
        <w:snapToGrid w:val="0"/>
        <w:spacing w:line="590" w:lineRule="exact"/>
        <w:ind w:firstLineChars="200" w:firstLine="664"/>
        <w:rPr>
          <w:rFonts w:ascii="仿宋_GB2312" w:eastAsia="仿宋_GB2312" w:hAnsi="仿宋"/>
          <w:bCs/>
          <w:spacing w:val="6"/>
          <w:sz w:val="32"/>
          <w:szCs w:val="32"/>
        </w:rPr>
      </w:pPr>
      <w:r w:rsidRPr="008B0B2D">
        <w:rPr>
          <w:rFonts w:ascii="仿宋_GB2312" w:eastAsia="仿宋_GB2312" w:hAnsi="仿宋" w:hint="eastAsia"/>
          <w:bCs/>
          <w:spacing w:val="6"/>
          <w:sz w:val="32"/>
          <w:szCs w:val="32"/>
        </w:rPr>
        <w:t>202</w:t>
      </w:r>
      <w:r w:rsidR="00CA2EF3">
        <w:rPr>
          <w:rFonts w:ascii="仿宋_GB2312" w:eastAsia="仿宋_GB2312" w:hAnsi="仿宋" w:hint="eastAsia"/>
          <w:bCs/>
          <w:spacing w:val="6"/>
          <w:sz w:val="32"/>
          <w:szCs w:val="32"/>
        </w:rPr>
        <w:t>3</w:t>
      </w:r>
      <w:r w:rsidRPr="008B0B2D">
        <w:rPr>
          <w:rFonts w:ascii="仿宋_GB2312" w:eastAsia="仿宋_GB2312" w:hAnsi="仿宋" w:hint="eastAsia"/>
          <w:bCs/>
          <w:spacing w:val="6"/>
          <w:sz w:val="32"/>
          <w:szCs w:val="32"/>
        </w:rPr>
        <w:t>年-202</w:t>
      </w:r>
      <w:r w:rsidR="00CA2EF3">
        <w:rPr>
          <w:rFonts w:ascii="仿宋_GB2312" w:eastAsia="仿宋_GB2312" w:hAnsi="仿宋" w:hint="eastAsia"/>
          <w:bCs/>
          <w:spacing w:val="6"/>
          <w:sz w:val="32"/>
          <w:szCs w:val="32"/>
        </w:rPr>
        <w:t>5</w:t>
      </w:r>
      <w:r w:rsidRPr="008B0B2D">
        <w:rPr>
          <w:rFonts w:ascii="仿宋_GB2312" w:eastAsia="仿宋_GB2312" w:hAnsi="仿宋" w:hint="eastAsia"/>
          <w:bCs/>
          <w:spacing w:val="6"/>
          <w:sz w:val="32"/>
          <w:szCs w:val="32"/>
        </w:rPr>
        <w:t>年，</w:t>
      </w:r>
      <w:r w:rsidR="0074511C">
        <w:rPr>
          <w:rFonts w:ascii="仿宋_GB2312" w:eastAsia="仿宋_GB2312" w:hAnsi="仿宋" w:hint="eastAsia"/>
          <w:bCs/>
          <w:spacing w:val="6"/>
          <w:sz w:val="32"/>
          <w:szCs w:val="32"/>
        </w:rPr>
        <w:t>本项目主要完成以下工作目标：</w:t>
      </w:r>
    </w:p>
    <w:p w:rsidR="00EF354A" w:rsidRDefault="0074511C" w:rsidP="0074511C">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w:t>
      </w:r>
      <w:r w:rsidRPr="0074511C">
        <w:rPr>
          <w:rFonts w:ascii="仿宋_GB2312" w:eastAsia="仿宋_GB2312" w:hAnsi="仿宋" w:hint="eastAsia"/>
          <w:bCs/>
          <w:spacing w:val="6"/>
          <w:sz w:val="32"/>
          <w:szCs w:val="32"/>
        </w:rPr>
        <w:t>1</w:t>
      </w:r>
      <w:r>
        <w:rPr>
          <w:rFonts w:ascii="仿宋_GB2312" w:eastAsia="仿宋_GB2312" w:hAnsi="仿宋" w:hint="eastAsia"/>
          <w:bCs/>
          <w:spacing w:val="6"/>
          <w:sz w:val="32"/>
          <w:szCs w:val="32"/>
        </w:rPr>
        <w:t>）</w:t>
      </w:r>
      <w:r w:rsidRPr="0074511C">
        <w:rPr>
          <w:rFonts w:ascii="仿宋_GB2312" w:eastAsia="仿宋_GB2312" w:hAnsi="仿宋" w:hint="eastAsia"/>
          <w:bCs/>
          <w:spacing w:val="6"/>
          <w:sz w:val="32"/>
          <w:szCs w:val="32"/>
        </w:rPr>
        <w:t>为重点项目乡村流通体系建设、农民合作经济组</w:t>
      </w:r>
      <w:r w:rsidRPr="0074511C">
        <w:rPr>
          <w:rFonts w:ascii="仿宋_GB2312" w:eastAsia="仿宋_GB2312" w:hAnsi="仿宋" w:hint="eastAsia"/>
          <w:bCs/>
          <w:spacing w:val="6"/>
          <w:sz w:val="32"/>
          <w:szCs w:val="32"/>
        </w:rPr>
        <w:lastRenderedPageBreak/>
        <w:t>织建设、市级农资淡季储备、农产品经纪人培训等的完成提供经费保障。</w:t>
      </w:r>
    </w:p>
    <w:p w:rsidR="00EF354A" w:rsidRDefault="0074511C" w:rsidP="0074511C">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w:t>
      </w:r>
      <w:r w:rsidRPr="0074511C">
        <w:rPr>
          <w:rFonts w:ascii="仿宋_GB2312" w:eastAsia="仿宋_GB2312" w:hAnsi="仿宋" w:hint="eastAsia"/>
          <w:bCs/>
          <w:spacing w:val="6"/>
          <w:sz w:val="32"/>
          <w:szCs w:val="32"/>
        </w:rPr>
        <w:t>2</w:t>
      </w:r>
      <w:r>
        <w:rPr>
          <w:rFonts w:ascii="仿宋_GB2312" w:eastAsia="仿宋_GB2312" w:hAnsi="仿宋" w:hint="eastAsia"/>
          <w:bCs/>
          <w:spacing w:val="6"/>
          <w:sz w:val="32"/>
          <w:szCs w:val="32"/>
        </w:rPr>
        <w:t>）</w:t>
      </w:r>
      <w:r w:rsidRPr="0074511C">
        <w:rPr>
          <w:rFonts w:ascii="仿宋_GB2312" w:eastAsia="仿宋_GB2312" w:hAnsi="仿宋" w:hint="eastAsia"/>
          <w:bCs/>
          <w:spacing w:val="6"/>
          <w:sz w:val="32"/>
          <w:szCs w:val="32"/>
        </w:rPr>
        <w:t>完成干部职工业务能力素质培训及财务人员培训。</w:t>
      </w:r>
    </w:p>
    <w:p w:rsidR="00EF354A" w:rsidRDefault="0074511C" w:rsidP="0074511C">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w:t>
      </w:r>
      <w:r w:rsidRPr="0074511C">
        <w:rPr>
          <w:rFonts w:ascii="仿宋_GB2312" w:eastAsia="仿宋_GB2312" w:hAnsi="仿宋" w:hint="eastAsia"/>
          <w:bCs/>
          <w:spacing w:val="6"/>
          <w:sz w:val="32"/>
          <w:szCs w:val="32"/>
        </w:rPr>
        <w:t>3</w:t>
      </w:r>
      <w:r>
        <w:rPr>
          <w:rFonts w:ascii="仿宋_GB2312" w:eastAsia="仿宋_GB2312" w:hAnsi="仿宋" w:hint="eastAsia"/>
          <w:bCs/>
          <w:spacing w:val="6"/>
          <w:sz w:val="32"/>
          <w:szCs w:val="32"/>
        </w:rPr>
        <w:t>）</w:t>
      </w:r>
      <w:r w:rsidRPr="0074511C">
        <w:rPr>
          <w:rFonts w:ascii="仿宋_GB2312" w:eastAsia="仿宋_GB2312" w:hAnsi="仿宋" w:hint="eastAsia"/>
          <w:bCs/>
          <w:spacing w:val="6"/>
          <w:sz w:val="32"/>
          <w:szCs w:val="32"/>
        </w:rPr>
        <w:t>根据文件要求，完成对市社直属企业困难职工，老党员、老领导的慰问。</w:t>
      </w:r>
    </w:p>
    <w:p w:rsidR="00A148B4" w:rsidRPr="008B0B2D" w:rsidRDefault="0074511C" w:rsidP="0074511C">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（4）</w:t>
      </w:r>
      <w:r w:rsidRPr="0074511C">
        <w:rPr>
          <w:rFonts w:ascii="仿宋_GB2312" w:eastAsia="仿宋_GB2312" w:hAnsi="仿宋" w:hint="eastAsia"/>
          <w:bCs/>
          <w:spacing w:val="6"/>
          <w:sz w:val="32"/>
          <w:szCs w:val="32"/>
        </w:rPr>
        <w:t>召开昆明市供销合作社联合社第</w:t>
      </w:r>
      <w:r>
        <w:rPr>
          <w:rFonts w:ascii="仿宋_GB2312" w:eastAsia="仿宋_GB2312" w:hAnsi="仿宋" w:hint="eastAsia"/>
          <w:bCs/>
          <w:spacing w:val="6"/>
          <w:sz w:val="32"/>
          <w:szCs w:val="32"/>
        </w:rPr>
        <w:t>七</w:t>
      </w:r>
      <w:r w:rsidRPr="0074511C">
        <w:rPr>
          <w:rFonts w:ascii="仿宋_GB2312" w:eastAsia="仿宋_GB2312" w:hAnsi="仿宋" w:hint="eastAsia"/>
          <w:bCs/>
          <w:spacing w:val="6"/>
          <w:sz w:val="32"/>
          <w:szCs w:val="32"/>
        </w:rPr>
        <w:t>次社员代表大会。</w:t>
      </w:r>
    </w:p>
    <w:p w:rsidR="00A148B4" w:rsidRPr="008B0B2D" w:rsidRDefault="00A148B4" w:rsidP="00D345AA">
      <w:pPr>
        <w:snapToGrid w:val="0"/>
        <w:spacing w:line="590" w:lineRule="exact"/>
        <w:ind w:firstLineChars="200" w:firstLine="664"/>
        <w:rPr>
          <w:rFonts w:ascii="仿宋_GB2312" w:eastAsia="仿宋_GB2312" w:hAnsi="仿宋"/>
          <w:bCs/>
          <w:spacing w:val="6"/>
          <w:sz w:val="32"/>
          <w:szCs w:val="32"/>
        </w:rPr>
      </w:pPr>
      <w:r w:rsidRPr="008B0B2D">
        <w:rPr>
          <w:rFonts w:ascii="仿宋_GB2312" w:eastAsia="仿宋_GB2312" w:hAnsi="仿宋" w:hint="eastAsia"/>
          <w:bCs/>
          <w:spacing w:val="6"/>
          <w:sz w:val="32"/>
          <w:szCs w:val="32"/>
        </w:rPr>
        <w:t>2.202</w:t>
      </w:r>
      <w:r w:rsidR="001E3DF9">
        <w:rPr>
          <w:rFonts w:ascii="仿宋_GB2312" w:eastAsia="仿宋_GB2312" w:hAnsi="仿宋" w:hint="eastAsia"/>
          <w:bCs/>
          <w:spacing w:val="6"/>
          <w:sz w:val="32"/>
          <w:szCs w:val="32"/>
        </w:rPr>
        <w:t>3</w:t>
      </w:r>
      <w:r w:rsidRPr="008B0B2D">
        <w:rPr>
          <w:rFonts w:ascii="仿宋_GB2312" w:eastAsia="仿宋_GB2312" w:hAnsi="仿宋" w:hint="eastAsia"/>
          <w:bCs/>
          <w:spacing w:val="6"/>
          <w:sz w:val="32"/>
          <w:szCs w:val="32"/>
        </w:rPr>
        <w:t>年度目标</w:t>
      </w:r>
    </w:p>
    <w:p w:rsidR="00EF354A" w:rsidRPr="00EF354A" w:rsidRDefault="00EF354A" w:rsidP="00EF354A">
      <w:pPr>
        <w:snapToGrid w:val="0"/>
        <w:spacing w:line="590" w:lineRule="exact"/>
        <w:ind w:firstLineChars="200" w:firstLine="664"/>
        <w:rPr>
          <w:rFonts w:ascii="仿宋_GB2312" w:eastAsia="仿宋_GB2312" w:hAnsi="仿宋"/>
          <w:bCs/>
          <w:spacing w:val="6"/>
          <w:sz w:val="32"/>
          <w:szCs w:val="32"/>
        </w:rPr>
      </w:pPr>
      <w:bookmarkStart w:id="15" w:name="_Toc135391415"/>
      <w:r>
        <w:rPr>
          <w:rFonts w:ascii="仿宋_GB2312" w:eastAsia="仿宋_GB2312" w:hAnsi="仿宋" w:hint="eastAsia"/>
          <w:bCs/>
          <w:spacing w:val="6"/>
          <w:sz w:val="32"/>
          <w:szCs w:val="32"/>
        </w:rPr>
        <w:t>（1）</w:t>
      </w:r>
      <w:r w:rsidRPr="00EF354A">
        <w:rPr>
          <w:rFonts w:ascii="仿宋_GB2312" w:eastAsia="仿宋_GB2312" w:hAnsi="仿宋" w:hint="eastAsia"/>
          <w:bCs/>
          <w:spacing w:val="6"/>
          <w:sz w:val="32"/>
          <w:szCs w:val="32"/>
        </w:rPr>
        <w:t>为重点项目乡村流通体系建设、农民合作经济组织建设、市级农资淡季储备、农产品经纪人培训等的完成提供经费保障，验收。召开业务工作会1次以上，基层指导及调研次数20次以上，评审项目实地查看率80%以上，项目验收结果整改率100%。</w:t>
      </w:r>
    </w:p>
    <w:p w:rsidR="00EF354A" w:rsidRPr="00EF354A" w:rsidRDefault="00EF354A" w:rsidP="00EF354A">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（2）</w:t>
      </w:r>
      <w:r w:rsidRPr="00EF354A">
        <w:rPr>
          <w:rFonts w:ascii="仿宋_GB2312" w:eastAsia="仿宋_GB2312" w:hAnsi="仿宋" w:hint="eastAsia"/>
          <w:bCs/>
          <w:spacing w:val="6"/>
          <w:sz w:val="32"/>
          <w:szCs w:val="32"/>
        </w:rPr>
        <w:t>完成干部职工业务能力素质提升培训及财务人员培训，培训3次以上，培训人次60人以上。</w:t>
      </w:r>
      <w:r w:rsidRPr="00EF354A">
        <w:rPr>
          <w:rFonts w:ascii="仿宋_GB2312" w:eastAsia="仿宋_GB2312" w:hAnsi="仿宋" w:hint="eastAsia"/>
          <w:bCs/>
          <w:spacing w:val="6"/>
          <w:sz w:val="32"/>
          <w:szCs w:val="32"/>
        </w:rPr>
        <w:cr/>
      </w:r>
      <w:r>
        <w:rPr>
          <w:rFonts w:ascii="仿宋_GB2312" w:eastAsia="仿宋_GB2312" w:hAnsi="仿宋" w:hint="eastAsia"/>
          <w:bCs/>
          <w:spacing w:val="6"/>
          <w:sz w:val="32"/>
          <w:szCs w:val="32"/>
        </w:rPr>
        <w:t xml:space="preserve">    （</w:t>
      </w:r>
      <w:r w:rsidRPr="00EF354A">
        <w:rPr>
          <w:rFonts w:ascii="仿宋_GB2312" w:eastAsia="仿宋_GB2312" w:hAnsi="仿宋" w:hint="eastAsia"/>
          <w:bCs/>
          <w:spacing w:val="6"/>
          <w:sz w:val="32"/>
          <w:szCs w:val="32"/>
        </w:rPr>
        <w:t>3</w:t>
      </w:r>
      <w:r>
        <w:rPr>
          <w:rFonts w:ascii="仿宋_GB2312" w:eastAsia="仿宋_GB2312" w:hAnsi="仿宋" w:hint="eastAsia"/>
          <w:bCs/>
          <w:spacing w:val="6"/>
          <w:sz w:val="32"/>
          <w:szCs w:val="32"/>
        </w:rPr>
        <w:t>）</w:t>
      </w:r>
      <w:r w:rsidRPr="00EF354A">
        <w:rPr>
          <w:rFonts w:ascii="仿宋_GB2312" w:eastAsia="仿宋_GB2312" w:hAnsi="仿宋" w:hint="eastAsia"/>
          <w:bCs/>
          <w:spacing w:val="6"/>
          <w:sz w:val="32"/>
          <w:szCs w:val="32"/>
        </w:rPr>
        <w:t>根据相关职能部门要求，春节期间完成对市社直属企业困难职工，老党员、老领导的慰问。慰问覆盖率100%。</w:t>
      </w:r>
    </w:p>
    <w:p w:rsidR="00EF354A" w:rsidRDefault="00EF354A" w:rsidP="00EF354A">
      <w:pPr>
        <w:snapToGrid w:val="0"/>
        <w:spacing w:line="590" w:lineRule="exact"/>
        <w:ind w:firstLineChars="200" w:firstLine="664"/>
        <w:rPr>
          <w:rFonts w:ascii="仿宋_GB2312" w:eastAsia="仿宋_GB2312" w:hAnsi="仿宋"/>
          <w:bCs/>
          <w:spacing w:val="6"/>
          <w:sz w:val="32"/>
          <w:szCs w:val="32"/>
        </w:rPr>
      </w:pPr>
      <w:r>
        <w:rPr>
          <w:rFonts w:ascii="仿宋_GB2312" w:eastAsia="仿宋_GB2312" w:hAnsi="仿宋" w:hint="eastAsia"/>
          <w:bCs/>
          <w:spacing w:val="6"/>
          <w:sz w:val="32"/>
          <w:szCs w:val="32"/>
        </w:rPr>
        <w:t>（</w:t>
      </w:r>
      <w:r w:rsidRPr="00EF354A">
        <w:rPr>
          <w:rFonts w:ascii="仿宋_GB2312" w:eastAsia="仿宋_GB2312" w:hAnsi="仿宋" w:hint="eastAsia"/>
          <w:bCs/>
          <w:spacing w:val="6"/>
          <w:sz w:val="32"/>
          <w:szCs w:val="32"/>
        </w:rPr>
        <w:t>4</w:t>
      </w:r>
      <w:r>
        <w:rPr>
          <w:rFonts w:ascii="仿宋_GB2312" w:eastAsia="仿宋_GB2312" w:hAnsi="仿宋" w:hint="eastAsia"/>
          <w:bCs/>
          <w:spacing w:val="6"/>
          <w:sz w:val="32"/>
          <w:szCs w:val="32"/>
        </w:rPr>
        <w:t>）</w:t>
      </w:r>
      <w:r w:rsidRPr="00EF354A">
        <w:rPr>
          <w:rFonts w:ascii="仿宋_GB2312" w:eastAsia="仿宋_GB2312" w:hAnsi="仿宋" w:hint="eastAsia"/>
          <w:bCs/>
          <w:spacing w:val="6"/>
          <w:sz w:val="32"/>
          <w:szCs w:val="32"/>
        </w:rPr>
        <w:t>本项目按时按质完成，任务完成及时率100%，预算控制在预算范围内，市供销社专项工作完成保障率100%，保障对象满意率85%以上。</w:t>
      </w:r>
    </w:p>
    <w:p w:rsidR="008312A7" w:rsidRPr="008B0B2D" w:rsidRDefault="008312A7" w:rsidP="00EF354A">
      <w:pPr>
        <w:snapToGrid w:val="0"/>
        <w:spacing w:line="590" w:lineRule="exact"/>
        <w:ind w:firstLineChars="200" w:firstLine="664"/>
        <w:rPr>
          <w:rFonts w:ascii="仿宋_GB2312" w:eastAsia="仿宋_GB2312" w:hAnsi="仿宋"/>
          <w:spacing w:val="6"/>
          <w:sz w:val="32"/>
          <w:szCs w:val="32"/>
        </w:rPr>
      </w:pPr>
      <w:r w:rsidRPr="008B0B2D">
        <w:rPr>
          <w:rFonts w:ascii="仿宋_GB2312" w:eastAsia="仿宋_GB2312" w:hAnsi="仿宋" w:cs="楷体_GB2312" w:hint="eastAsia"/>
          <w:spacing w:val="6"/>
          <w:sz w:val="32"/>
          <w:szCs w:val="32"/>
        </w:rPr>
        <w:t>（三）组织及管理情况</w:t>
      </w:r>
      <w:bookmarkEnd w:id="15"/>
    </w:p>
    <w:p w:rsidR="008B0B2D" w:rsidRDefault="00232B92" w:rsidP="008B0B2D">
      <w:pPr>
        <w:snapToGrid w:val="0"/>
        <w:spacing w:line="590" w:lineRule="exact"/>
        <w:ind w:firstLineChars="200" w:firstLine="664"/>
        <w:rPr>
          <w:rFonts w:ascii="仿宋_GB2312" w:eastAsia="仿宋_GB2312" w:hAnsi="仿宋"/>
          <w:spacing w:val="6"/>
          <w:sz w:val="32"/>
          <w:szCs w:val="32"/>
        </w:rPr>
      </w:pPr>
      <w:r>
        <w:rPr>
          <w:rFonts w:ascii="仿宋_GB2312" w:eastAsia="仿宋_GB2312" w:hAnsi="仿宋" w:hint="eastAsia"/>
          <w:spacing w:val="6"/>
          <w:sz w:val="32"/>
          <w:szCs w:val="32"/>
        </w:rPr>
        <w:lastRenderedPageBreak/>
        <w:t>本</w:t>
      </w:r>
      <w:r w:rsidR="00E5729C" w:rsidRPr="008B0B2D">
        <w:rPr>
          <w:rFonts w:ascii="仿宋_GB2312" w:eastAsia="仿宋_GB2312" w:hAnsi="仿宋" w:hint="eastAsia"/>
          <w:spacing w:val="6"/>
          <w:sz w:val="32"/>
          <w:szCs w:val="32"/>
        </w:rPr>
        <w:t>项目</w:t>
      </w:r>
      <w:r w:rsidR="002B2EB9">
        <w:rPr>
          <w:rFonts w:ascii="仿宋_GB2312" w:eastAsia="仿宋_GB2312" w:hAnsi="仿宋" w:hint="eastAsia"/>
          <w:spacing w:val="6"/>
          <w:sz w:val="32"/>
          <w:szCs w:val="32"/>
        </w:rPr>
        <w:t>资金由市社各处室根据以往年度使用情况及本年度变化情况测算，财会审计处汇总并按照预算管理相关</w:t>
      </w:r>
      <w:r w:rsidR="001E3DF9" w:rsidRPr="008B0B2D">
        <w:rPr>
          <w:rFonts w:ascii="仿宋_GB2312" w:eastAsia="仿宋_GB2312" w:hAnsi="仿宋" w:hint="eastAsia"/>
          <w:spacing w:val="6"/>
          <w:sz w:val="32"/>
          <w:szCs w:val="32"/>
        </w:rPr>
        <w:t>相关规定</w:t>
      </w:r>
      <w:r w:rsidR="001E3DF9">
        <w:rPr>
          <w:rFonts w:ascii="仿宋_GB2312" w:eastAsia="仿宋_GB2312" w:hAnsi="仿宋" w:hint="eastAsia"/>
          <w:spacing w:val="6"/>
          <w:sz w:val="32"/>
          <w:szCs w:val="32"/>
        </w:rPr>
        <w:t>列入2023年年初预算</w:t>
      </w:r>
      <w:r w:rsidR="002B2EB9">
        <w:rPr>
          <w:rFonts w:ascii="仿宋_GB2312" w:eastAsia="仿宋_GB2312" w:hAnsi="仿宋" w:hint="eastAsia"/>
          <w:spacing w:val="6"/>
          <w:sz w:val="32"/>
          <w:szCs w:val="32"/>
        </w:rPr>
        <w:t>。各处室按照实际产生费用报销</w:t>
      </w:r>
      <w:r w:rsidR="00BD07BB">
        <w:rPr>
          <w:rFonts w:ascii="仿宋_GB2312" w:eastAsia="仿宋_GB2312" w:hAnsi="仿宋" w:hint="eastAsia"/>
          <w:spacing w:val="6"/>
          <w:sz w:val="32"/>
          <w:szCs w:val="32"/>
        </w:rPr>
        <w:t>。财会审计处做好报销凭证的审核并入账，机关纪委、监事会办公室做好资金使用的监督检查。项目按照年初预算明细内容使用，</w:t>
      </w:r>
      <w:r w:rsidR="000E4BF4" w:rsidRPr="008B0B2D">
        <w:rPr>
          <w:rFonts w:ascii="仿宋_GB2312" w:eastAsia="仿宋_GB2312" w:hAnsi="仿宋" w:hint="eastAsia"/>
          <w:spacing w:val="6"/>
          <w:sz w:val="32"/>
          <w:szCs w:val="32"/>
        </w:rPr>
        <w:t>确保专款专用，资金使用合理合规。</w:t>
      </w:r>
      <w:bookmarkStart w:id="16" w:name="_Toc486235473"/>
      <w:bookmarkStart w:id="17" w:name="_Toc488670790"/>
      <w:bookmarkStart w:id="18" w:name="_Toc135391416"/>
      <w:bookmarkEnd w:id="13"/>
      <w:bookmarkEnd w:id="14"/>
    </w:p>
    <w:p w:rsidR="008B0B2D" w:rsidRDefault="000F42E1" w:rsidP="008B0B2D">
      <w:pPr>
        <w:snapToGrid w:val="0"/>
        <w:spacing w:line="590" w:lineRule="exact"/>
        <w:ind w:firstLineChars="200" w:firstLine="667"/>
        <w:rPr>
          <w:rFonts w:ascii="楷体" w:eastAsia="楷体" w:hAnsi="楷体"/>
          <w:b/>
          <w:spacing w:val="6"/>
          <w:sz w:val="32"/>
          <w:szCs w:val="32"/>
        </w:rPr>
      </w:pPr>
      <w:r w:rsidRPr="008B0B2D">
        <w:rPr>
          <w:rFonts w:ascii="楷体" w:eastAsia="楷体" w:hAnsi="楷体" w:hint="eastAsia"/>
          <w:b/>
          <w:spacing w:val="6"/>
          <w:sz w:val="32"/>
          <w:szCs w:val="32"/>
        </w:rPr>
        <w:t>二、绩效</w:t>
      </w:r>
      <w:r w:rsidR="00671ED3" w:rsidRPr="008B0B2D">
        <w:rPr>
          <w:rFonts w:ascii="楷体" w:eastAsia="楷体" w:hAnsi="楷体" w:hint="eastAsia"/>
          <w:b/>
          <w:spacing w:val="6"/>
          <w:sz w:val="32"/>
          <w:szCs w:val="32"/>
        </w:rPr>
        <w:t>评价</w:t>
      </w:r>
      <w:r w:rsidRPr="008B0B2D">
        <w:rPr>
          <w:rFonts w:ascii="楷体" w:eastAsia="楷体" w:hAnsi="楷体" w:hint="eastAsia"/>
          <w:b/>
          <w:spacing w:val="6"/>
          <w:sz w:val="32"/>
          <w:szCs w:val="32"/>
        </w:rPr>
        <w:t>工作</w:t>
      </w:r>
      <w:r w:rsidR="008312A7" w:rsidRPr="008B0B2D">
        <w:rPr>
          <w:rFonts w:ascii="楷体" w:eastAsia="楷体" w:hAnsi="楷体" w:hint="eastAsia"/>
          <w:b/>
          <w:spacing w:val="6"/>
          <w:sz w:val="32"/>
          <w:szCs w:val="32"/>
        </w:rPr>
        <w:t>开展</w:t>
      </w:r>
      <w:r w:rsidRPr="008B0B2D">
        <w:rPr>
          <w:rFonts w:ascii="楷体" w:eastAsia="楷体" w:hAnsi="楷体" w:hint="eastAsia"/>
          <w:b/>
          <w:spacing w:val="6"/>
          <w:sz w:val="32"/>
          <w:szCs w:val="32"/>
        </w:rPr>
        <w:t>情况</w:t>
      </w:r>
      <w:bookmarkStart w:id="19" w:name="_Toc135391417"/>
      <w:bookmarkStart w:id="20" w:name="_Toc488670791"/>
      <w:bookmarkStart w:id="21" w:name="_Toc486235474"/>
      <w:bookmarkEnd w:id="16"/>
      <w:bookmarkEnd w:id="17"/>
      <w:bookmarkEnd w:id="18"/>
    </w:p>
    <w:p w:rsidR="00E26D85" w:rsidRPr="008B0B2D" w:rsidRDefault="000F42E1" w:rsidP="008B0B2D">
      <w:pPr>
        <w:snapToGrid w:val="0"/>
        <w:spacing w:line="590" w:lineRule="exact"/>
        <w:ind w:firstLineChars="200" w:firstLine="664"/>
        <w:rPr>
          <w:rFonts w:ascii="楷体" w:eastAsia="楷体" w:hAnsi="楷体"/>
          <w:b/>
          <w:spacing w:val="6"/>
          <w:sz w:val="32"/>
          <w:szCs w:val="32"/>
        </w:rPr>
      </w:pPr>
      <w:r w:rsidRPr="008B0B2D">
        <w:rPr>
          <w:rFonts w:ascii="仿宋_GB2312" w:eastAsia="仿宋_GB2312" w:hAnsi="仿宋" w:cs="楷体_GB2312" w:hint="eastAsia"/>
          <w:spacing w:val="6"/>
          <w:sz w:val="32"/>
          <w:szCs w:val="32"/>
        </w:rPr>
        <w:t>（一）</w:t>
      </w:r>
      <w:r w:rsidR="00E26D85" w:rsidRPr="008B0B2D">
        <w:rPr>
          <w:rFonts w:ascii="仿宋_GB2312" w:eastAsia="仿宋_GB2312" w:hAnsi="仿宋" w:cs="楷体_GB2312" w:hint="eastAsia"/>
          <w:spacing w:val="6"/>
          <w:sz w:val="32"/>
          <w:szCs w:val="32"/>
        </w:rPr>
        <w:t>绩效评价目的</w:t>
      </w:r>
      <w:r w:rsidR="008312A7" w:rsidRPr="008B0B2D">
        <w:rPr>
          <w:rFonts w:ascii="仿宋_GB2312" w:eastAsia="仿宋_GB2312" w:hAnsi="仿宋" w:cs="楷体_GB2312" w:hint="eastAsia"/>
          <w:spacing w:val="6"/>
          <w:sz w:val="32"/>
          <w:szCs w:val="32"/>
        </w:rPr>
        <w:t>、对象和范围</w:t>
      </w:r>
      <w:bookmarkEnd w:id="19"/>
    </w:p>
    <w:bookmarkEnd w:id="20"/>
    <w:bookmarkEnd w:id="21"/>
    <w:p w:rsidR="00E67EEE" w:rsidRPr="008B0B2D" w:rsidRDefault="00E67EE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1.绩效评价目的</w:t>
      </w:r>
    </w:p>
    <w:p w:rsidR="00E67EEE" w:rsidRPr="008B0B2D" w:rsidRDefault="00E67EE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67EEE" w:rsidRPr="008B0B2D" w:rsidRDefault="00E67EE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2.评价对象</w:t>
      </w:r>
    </w:p>
    <w:p w:rsidR="00232B92" w:rsidRPr="00232B92" w:rsidRDefault="00232B92" w:rsidP="00232B92">
      <w:pPr>
        <w:spacing w:line="560" w:lineRule="exact"/>
        <w:ind w:firstLineChars="200" w:firstLine="640"/>
        <w:rPr>
          <w:rFonts w:ascii="仿宋_GB2312" w:eastAsia="仿宋_GB2312" w:hAnsi="仿宋" w:cs="仿宋"/>
          <w:kern w:val="0"/>
          <w:sz w:val="32"/>
          <w:szCs w:val="32"/>
        </w:rPr>
      </w:pPr>
      <w:r w:rsidRPr="00232B92">
        <w:rPr>
          <w:rFonts w:ascii="仿宋_GB2312" w:eastAsia="仿宋_GB2312" w:hAnsi="仿宋" w:cs="仿宋" w:hint="eastAsia"/>
          <w:kern w:val="0"/>
          <w:sz w:val="32"/>
          <w:szCs w:val="32"/>
        </w:rPr>
        <w:t>保障供销工作目标完成及加强自身</w:t>
      </w:r>
      <w:r>
        <w:rPr>
          <w:rFonts w:ascii="仿宋_GB2312" w:eastAsia="仿宋_GB2312" w:hAnsi="仿宋" w:cs="仿宋" w:hint="eastAsia"/>
          <w:kern w:val="0"/>
          <w:sz w:val="32"/>
          <w:szCs w:val="32"/>
        </w:rPr>
        <w:t>建设</w:t>
      </w:r>
      <w:r w:rsidRPr="00232B92">
        <w:rPr>
          <w:rFonts w:ascii="仿宋_GB2312" w:eastAsia="仿宋_GB2312" w:hAnsi="仿宋" w:cs="仿宋" w:hint="eastAsia"/>
          <w:kern w:val="0"/>
          <w:sz w:val="32"/>
          <w:szCs w:val="32"/>
        </w:rPr>
        <w:t>专项经费</w:t>
      </w:r>
    </w:p>
    <w:p w:rsidR="00E67EEE" w:rsidRPr="008B0B2D" w:rsidRDefault="00E67EEE" w:rsidP="00232B92">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3.评价范围</w:t>
      </w:r>
    </w:p>
    <w:p w:rsidR="008B0B2D" w:rsidRDefault="00E67EE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单位主要从项目决策、资金分配及使用管理情况、项目管理制度建设及执行情况、项目产出及效益五个方面进行全面评价</w:t>
      </w:r>
      <w:r w:rsidR="00E26D85" w:rsidRPr="008B0B2D">
        <w:rPr>
          <w:rFonts w:ascii="仿宋_GB2312" w:eastAsia="仿宋_GB2312" w:hAnsi="仿宋" w:cs="仿宋" w:hint="eastAsia"/>
          <w:kern w:val="0"/>
          <w:sz w:val="32"/>
          <w:szCs w:val="32"/>
        </w:rPr>
        <w:t>。</w:t>
      </w:r>
      <w:bookmarkStart w:id="22" w:name="_Toc134196304"/>
      <w:bookmarkStart w:id="23" w:name="_Toc135391418"/>
    </w:p>
    <w:p w:rsidR="0037434C" w:rsidRPr="008B0B2D" w:rsidRDefault="0037434C" w:rsidP="008B0B2D">
      <w:pPr>
        <w:spacing w:line="560" w:lineRule="exact"/>
        <w:ind w:firstLineChars="200" w:firstLine="664"/>
        <w:rPr>
          <w:rFonts w:ascii="仿宋_GB2312" w:eastAsia="仿宋_GB2312" w:hAnsi="仿宋" w:cs="仿宋"/>
          <w:kern w:val="0"/>
          <w:sz w:val="32"/>
          <w:szCs w:val="32"/>
        </w:rPr>
      </w:pPr>
      <w:r w:rsidRPr="008B0B2D">
        <w:rPr>
          <w:rFonts w:ascii="仿宋_GB2312" w:eastAsia="仿宋_GB2312" w:hAnsi="仿宋" w:cs="楷体_GB2312" w:hint="eastAsia"/>
          <w:spacing w:val="6"/>
          <w:sz w:val="32"/>
          <w:szCs w:val="32"/>
        </w:rPr>
        <w:t>（二）绩效评价原则、评价方法</w:t>
      </w:r>
      <w:bookmarkEnd w:id="22"/>
      <w:bookmarkEnd w:id="23"/>
    </w:p>
    <w:p w:rsidR="0037434C" w:rsidRPr="008B0B2D" w:rsidRDefault="0037434C" w:rsidP="008B0B2D">
      <w:pPr>
        <w:spacing w:line="560" w:lineRule="exact"/>
        <w:ind w:firstLineChars="200" w:firstLine="640"/>
        <w:rPr>
          <w:rFonts w:ascii="仿宋_GB2312" w:eastAsia="仿宋_GB2312" w:hAnsi="仿宋" w:cs="仿宋"/>
          <w:bCs/>
          <w:kern w:val="0"/>
          <w:sz w:val="32"/>
          <w:szCs w:val="32"/>
        </w:rPr>
      </w:pPr>
      <w:r w:rsidRPr="008B0B2D">
        <w:rPr>
          <w:rFonts w:ascii="仿宋_GB2312" w:eastAsia="仿宋_GB2312" w:hAnsi="仿宋" w:cs="仿宋" w:hint="eastAsia"/>
          <w:bCs/>
          <w:kern w:val="0"/>
          <w:sz w:val="32"/>
          <w:szCs w:val="32"/>
        </w:rPr>
        <w:t>1.绩效评价原则</w:t>
      </w:r>
    </w:p>
    <w:p w:rsidR="0037434C"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单位本着科学规范、公开公正、绩效相关等原则进行评</w:t>
      </w:r>
      <w:r w:rsidRPr="008B0B2D">
        <w:rPr>
          <w:rFonts w:ascii="仿宋_GB2312" w:eastAsia="仿宋_GB2312" w:hAnsi="仿宋" w:cs="仿宋" w:hint="eastAsia"/>
          <w:kern w:val="0"/>
          <w:sz w:val="32"/>
          <w:szCs w:val="32"/>
        </w:rPr>
        <w:lastRenderedPageBreak/>
        <w:t>价，对项目绩效进行客观、公正的反映；针对项目支出及其产出绩效进行，清晰反映支出和产出绩效之间的紧密对应关系；绩效评价结果依法公开，自觉接受社会监督。</w:t>
      </w:r>
    </w:p>
    <w:p w:rsidR="0037434C" w:rsidRPr="008B0B2D" w:rsidRDefault="0037434C" w:rsidP="008B0B2D">
      <w:pPr>
        <w:spacing w:line="560" w:lineRule="exact"/>
        <w:ind w:firstLineChars="200" w:firstLine="640"/>
        <w:rPr>
          <w:rFonts w:ascii="仿宋_GB2312" w:eastAsia="仿宋_GB2312" w:hAnsi="仿宋" w:cs="仿宋"/>
          <w:bCs/>
          <w:kern w:val="0"/>
          <w:sz w:val="32"/>
          <w:szCs w:val="32"/>
        </w:rPr>
      </w:pPr>
      <w:r w:rsidRPr="008B0B2D">
        <w:rPr>
          <w:rFonts w:ascii="仿宋_GB2312" w:eastAsia="仿宋_GB2312" w:hAnsi="仿宋" w:cs="仿宋" w:hint="eastAsia"/>
          <w:bCs/>
          <w:kern w:val="0"/>
          <w:sz w:val="32"/>
          <w:szCs w:val="32"/>
        </w:rPr>
        <w:t>2.绩效评价依据</w:t>
      </w:r>
    </w:p>
    <w:p w:rsidR="00897852"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w:t>
      </w:r>
      <w:r w:rsidR="00897852" w:rsidRPr="008B0B2D">
        <w:rPr>
          <w:rFonts w:ascii="仿宋_GB2312" w:eastAsia="仿宋_GB2312" w:hAnsi="仿宋" w:hint="eastAsia"/>
          <w:spacing w:val="6"/>
          <w:sz w:val="32"/>
          <w:szCs w:val="32"/>
        </w:rPr>
        <w:t>《昆明市财政局关于开展 202</w:t>
      </w:r>
      <w:r w:rsidR="002E6B18">
        <w:rPr>
          <w:rFonts w:ascii="仿宋_GB2312" w:eastAsia="仿宋_GB2312" w:hAnsi="仿宋" w:hint="eastAsia"/>
          <w:spacing w:val="6"/>
          <w:sz w:val="32"/>
          <w:szCs w:val="32"/>
        </w:rPr>
        <w:t>3</w:t>
      </w:r>
      <w:r w:rsidR="00897852" w:rsidRPr="008B0B2D">
        <w:rPr>
          <w:rFonts w:ascii="仿宋_GB2312" w:eastAsia="仿宋_GB2312" w:hAnsi="仿宋" w:hint="eastAsia"/>
          <w:spacing w:val="6"/>
          <w:sz w:val="32"/>
          <w:szCs w:val="32"/>
        </w:rPr>
        <w:t>年度市本级部门预算支出绩效评价工作的通知》（昆财绩〔202</w:t>
      </w:r>
      <w:r w:rsidR="002E6B18">
        <w:rPr>
          <w:rFonts w:ascii="仿宋_GB2312" w:eastAsia="仿宋_GB2312" w:hAnsi="仿宋" w:hint="eastAsia"/>
          <w:spacing w:val="6"/>
          <w:sz w:val="32"/>
          <w:szCs w:val="32"/>
        </w:rPr>
        <w:t>4</w:t>
      </w:r>
      <w:r w:rsidR="00897852" w:rsidRPr="008B0B2D">
        <w:rPr>
          <w:rFonts w:ascii="仿宋_GB2312" w:eastAsia="仿宋_GB2312" w:hAnsi="仿宋" w:hint="eastAsia"/>
          <w:spacing w:val="6"/>
          <w:sz w:val="32"/>
          <w:szCs w:val="32"/>
        </w:rPr>
        <w:t>〕3 号）。</w:t>
      </w:r>
    </w:p>
    <w:p w:rsidR="0037434C" w:rsidRDefault="0037434C" w:rsidP="00720DA9">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（2）</w:t>
      </w:r>
      <w:r w:rsidR="00897852" w:rsidRPr="008B0B2D">
        <w:rPr>
          <w:rFonts w:ascii="仿宋_GB2312" w:eastAsia="仿宋_GB2312" w:hAnsi="仿宋" w:cs="仿宋" w:hint="eastAsia"/>
          <w:kern w:val="0"/>
          <w:sz w:val="32"/>
          <w:szCs w:val="32"/>
        </w:rPr>
        <w:t>《云南省项目支出绩效评价管理办法》（云财绩〔2020〕11号）。</w:t>
      </w:r>
    </w:p>
    <w:p w:rsidR="0037434C" w:rsidRPr="008B0B2D" w:rsidRDefault="0037434C" w:rsidP="008B0B2D">
      <w:pPr>
        <w:spacing w:line="560" w:lineRule="exact"/>
        <w:ind w:firstLineChars="200" w:firstLine="640"/>
        <w:rPr>
          <w:rFonts w:ascii="仿宋_GB2312" w:eastAsia="仿宋_GB2312" w:hAnsi="仿宋" w:cs="仿宋"/>
          <w:bCs/>
          <w:kern w:val="0"/>
          <w:sz w:val="32"/>
          <w:szCs w:val="32"/>
        </w:rPr>
      </w:pPr>
      <w:r w:rsidRPr="008B0B2D">
        <w:rPr>
          <w:rFonts w:ascii="仿宋_GB2312" w:eastAsia="仿宋_GB2312" w:hAnsi="仿宋" w:cs="仿宋" w:hint="eastAsia"/>
          <w:bCs/>
          <w:kern w:val="0"/>
          <w:sz w:val="32"/>
          <w:szCs w:val="32"/>
        </w:rPr>
        <w:t>3.绩效评价指标体系</w:t>
      </w:r>
    </w:p>
    <w:p w:rsidR="0037434C"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项目参照云南省财政厅下发的《云南省项目支出绩效评价管理办法》中的项目支出绩效评价指标体系，结合实施项目特点，编制项目绩效评价指标体系。并按照项目绩效评价指标体系逐项评价打分（内容详见附表1）。</w:t>
      </w:r>
    </w:p>
    <w:p w:rsidR="0037434C" w:rsidRPr="008B0B2D" w:rsidRDefault="0037434C" w:rsidP="008B0B2D">
      <w:pPr>
        <w:spacing w:line="560" w:lineRule="exact"/>
        <w:ind w:firstLineChars="200" w:firstLine="640"/>
        <w:rPr>
          <w:rFonts w:ascii="仿宋_GB2312" w:eastAsia="仿宋_GB2312" w:hAnsi="仿宋" w:cs="仿宋"/>
          <w:bCs/>
          <w:kern w:val="0"/>
          <w:sz w:val="32"/>
          <w:szCs w:val="32"/>
        </w:rPr>
      </w:pPr>
      <w:r w:rsidRPr="008B0B2D">
        <w:rPr>
          <w:rFonts w:ascii="仿宋_GB2312" w:eastAsia="仿宋_GB2312" w:hAnsi="仿宋" w:cs="仿宋" w:hint="eastAsia"/>
          <w:bCs/>
          <w:kern w:val="0"/>
          <w:sz w:val="32"/>
          <w:szCs w:val="32"/>
        </w:rPr>
        <w:t>4.绩效评价方法</w:t>
      </w:r>
    </w:p>
    <w:p w:rsidR="0037434C"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本项目主要采用成本效益分析法、比较法、因素分析法相结合进行评价。</w:t>
      </w:r>
    </w:p>
    <w:p w:rsidR="0037434C"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（1）成本效益分析法。是指将投入与产出、效益进行关联性分析的方法。</w:t>
      </w:r>
    </w:p>
    <w:p w:rsidR="0037434C"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（2）比较法。是指将实施情况与绩效目标、历史情况、不同部门和地区同类支出情况进行比较的方法。</w:t>
      </w:r>
    </w:p>
    <w:p w:rsidR="0037434C"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（3）因素分析法。是指综合分析影响绩效目标实现、实施效果的内外部因素的方法。</w:t>
      </w:r>
    </w:p>
    <w:p w:rsidR="0037434C" w:rsidRPr="008B0B2D" w:rsidRDefault="0037434C" w:rsidP="008B0B2D">
      <w:pPr>
        <w:spacing w:line="560" w:lineRule="exact"/>
        <w:ind w:firstLineChars="200" w:firstLine="640"/>
        <w:rPr>
          <w:rFonts w:ascii="仿宋_GB2312" w:eastAsia="仿宋_GB2312" w:hAnsi="仿宋" w:cs="仿宋"/>
          <w:bCs/>
          <w:kern w:val="0"/>
          <w:sz w:val="32"/>
          <w:szCs w:val="32"/>
        </w:rPr>
      </w:pPr>
      <w:r w:rsidRPr="008B0B2D">
        <w:rPr>
          <w:rFonts w:ascii="仿宋_GB2312" w:eastAsia="仿宋_GB2312" w:hAnsi="仿宋" w:cs="仿宋" w:hint="eastAsia"/>
          <w:bCs/>
          <w:kern w:val="0"/>
          <w:sz w:val="32"/>
          <w:szCs w:val="32"/>
        </w:rPr>
        <w:t>5.绩效评价标准</w:t>
      </w:r>
    </w:p>
    <w:p w:rsidR="0037434C" w:rsidRPr="008B0B2D" w:rsidRDefault="0037434C"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本项目以计划标准（指以预先制定的目标、计划、预算、</w:t>
      </w:r>
      <w:r w:rsidRPr="008B0B2D">
        <w:rPr>
          <w:rFonts w:ascii="仿宋_GB2312" w:eastAsia="仿宋_GB2312" w:hAnsi="仿宋" w:cs="仿宋" w:hint="eastAsia"/>
          <w:kern w:val="0"/>
          <w:sz w:val="32"/>
          <w:szCs w:val="32"/>
        </w:rPr>
        <w:lastRenderedPageBreak/>
        <w:t>定额等作为评价标准）为绩效评价标准。</w:t>
      </w:r>
    </w:p>
    <w:p w:rsidR="0037434C" w:rsidRPr="008B0B2D" w:rsidRDefault="0037434C" w:rsidP="008B0B2D">
      <w:pPr>
        <w:spacing w:line="560" w:lineRule="exact"/>
        <w:ind w:firstLineChars="200" w:firstLine="640"/>
        <w:rPr>
          <w:rFonts w:ascii="仿宋_GB2312" w:eastAsia="仿宋_GB2312" w:hAnsi="仿宋" w:cs="仿宋"/>
          <w:bCs/>
          <w:kern w:val="0"/>
          <w:sz w:val="32"/>
          <w:szCs w:val="32"/>
        </w:rPr>
      </w:pPr>
      <w:r w:rsidRPr="008B0B2D">
        <w:rPr>
          <w:rFonts w:ascii="仿宋_GB2312" w:eastAsia="仿宋_GB2312" w:hAnsi="仿宋" w:cs="仿宋" w:hint="eastAsia"/>
          <w:bCs/>
          <w:kern w:val="0"/>
          <w:sz w:val="32"/>
          <w:szCs w:val="32"/>
        </w:rPr>
        <w:t>6.制度建设情况</w:t>
      </w:r>
    </w:p>
    <w:p w:rsidR="00536930" w:rsidRPr="008B0B2D" w:rsidRDefault="002D529F"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项目实施</w:t>
      </w:r>
      <w:r w:rsidR="00536611" w:rsidRPr="008B0B2D">
        <w:rPr>
          <w:rFonts w:ascii="仿宋_GB2312" w:eastAsia="仿宋_GB2312" w:hAnsi="仿宋" w:cs="仿宋" w:hint="eastAsia"/>
          <w:kern w:val="0"/>
          <w:sz w:val="32"/>
          <w:szCs w:val="32"/>
        </w:rPr>
        <w:t>按</w:t>
      </w:r>
      <w:r w:rsidRPr="008B0B2D">
        <w:rPr>
          <w:rFonts w:ascii="仿宋_GB2312" w:eastAsia="仿宋_GB2312" w:hAnsi="仿宋" w:cs="仿宋" w:hint="eastAsia"/>
          <w:kern w:val="0"/>
          <w:sz w:val="32"/>
          <w:szCs w:val="32"/>
        </w:rPr>
        <w:t>照我</w:t>
      </w:r>
      <w:r w:rsidR="00684419">
        <w:rPr>
          <w:rFonts w:ascii="仿宋_GB2312" w:eastAsia="仿宋_GB2312" w:hAnsi="仿宋" w:cs="仿宋" w:hint="eastAsia"/>
          <w:kern w:val="0"/>
          <w:sz w:val="32"/>
          <w:szCs w:val="32"/>
        </w:rPr>
        <w:t>单位</w:t>
      </w:r>
      <w:r w:rsidR="00457F7F" w:rsidRPr="008B0B2D">
        <w:rPr>
          <w:rFonts w:ascii="仿宋_GB2312" w:eastAsia="仿宋_GB2312" w:hAnsi="仿宋" w:cs="仿宋" w:hint="eastAsia"/>
          <w:kern w:val="0"/>
          <w:sz w:val="32"/>
          <w:szCs w:val="32"/>
        </w:rPr>
        <w:t>《昆明市</w:t>
      </w:r>
      <w:r w:rsidR="00D938C5" w:rsidRPr="008B0B2D">
        <w:rPr>
          <w:rFonts w:ascii="仿宋_GB2312" w:eastAsia="仿宋_GB2312" w:hAnsi="仿宋" w:cs="仿宋" w:hint="eastAsia"/>
          <w:kern w:val="0"/>
          <w:sz w:val="32"/>
          <w:szCs w:val="32"/>
        </w:rPr>
        <w:t>供销合作社联合社</w:t>
      </w:r>
      <w:r w:rsidR="00457F7F" w:rsidRPr="008B0B2D">
        <w:rPr>
          <w:rFonts w:ascii="仿宋_GB2312" w:eastAsia="仿宋_GB2312" w:hAnsi="仿宋" w:cs="仿宋" w:hint="eastAsia"/>
          <w:kern w:val="0"/>
          <w:sz w:val="32"/>
          <w:szCs w:val="32"/>
        </w:rPr>
        <w:t>财务管理办法》</w:t>
      </w:r>
      <w:r w:rsidRPr="008B0B2D">
        <w:rPr>
          <w:rFonts w:ascii="仿宋_GB2312" w:eastAsia="仿宋_GB2312" w:hAnsi="仿宋" w:cs="仿宋" w:hint="eastAsia"/>
          <w:kern w:val="0"/>
          <w:sz w:val="32"/>
          <w:szCs w:val="32"/>
        </w:rPr>
        <w:t>、</w:t>
      </w:r>
      <w:r w:rsidR="00F71A3E" w:rsidRPr="008B0B2D">
        <w:rPr>
          <w:rFonts w:ascii="仿宋_GB2312" w:eastAsia="仿宋_GB2312" w:hAnsi="仿宋" w:cs="仿宋" w:hint="eastAsia"/>
          <w:kern w:val="0"/>
          <w:sz w:val="32"/>
          <w:szCs w:val="32"/>
        </w:rPr>
        <w:t>《昆明市</w:t>
      </w:r>
      <w:r w:rsidR="00C765C1" w:rsidRPr="008B0B2D">
        <w:rPr>
          <w:rFonts w:ascii="仿宋_GB2312" w:eastAsia="仿宋_GB2312" w:hAnsi="仿宋" w:cs="仿宋" w:hint="eastAsia"/>
          <w:kern w:val="0"/>
          <w:sz w:val="32"/>
          <w:szCs w:val="32"/>
        </w:rPr>
        <w:t>供销合作社联合社</w:t>
      </w:r>
      <w:r w:rsidR="00F71A3E" w:rsidRPr="008B0B2D">
        <w:rPr>
          <w:rFonts w:ascii="仿宋_GB2312" w:eastAsia="仿宋_GB2312" w:hAnsi="仿宋" w:cs="仿宋" w:hint="eastAsia"/>
          <w:kern w:val="0"/>
          <w:sz w:val="32"/>
          <w:szCs w:val="32"/>
        </w:rPr>
        <w:t>内部控制手册》</w:t>
      </w:r>
      <w:r w:rsidR="0037434C" w:rsidRPr="008B0B2D">
        <w:rPr>
          <w:rFonts w:ascii="仿宋_GB2312" w:eastAsia="仿宋_GB2312" w:hAnsi="仿宋" w:cs="仿宋" w:hint="eastAsia"/>
          <w:kern w:val="0"/>
          <w:sz w:val="32"/>
          <w:szCs w:val="32"/>
        </w:rPr>
        <w:t>等制度实施，确保项目执行有效，资金支出规范。</w:t>
      </w:r>
      <w:bookmarkStart w:id="24" w:name="_Toc135391419"/>
    </w:p>
    <w:p w:rsidR="002B6525" w:rsidRPr="008B0B2D" w:rsidRDefault="00E26D85"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hint="eastAsia"/>
          <w:sz w:val="32"/>
          <w:szCs w:val="32"/>
        </w:rPr>
        <w:t>（</w:t>
      </w:r>
      <w:r w:rsidR="0037434C" w:rsidRPr="008B0B2D">
        <w:rPr>
          <w:rFonts w:ascii="仿宋_GB2312" w:eastAsia="仿宋_GB2312" w:hAnsi="仿宋" w:hint="eastAsia"/>
          <w:sz w:val="32"/>
          <w:szCs w:val="32"/>
        </w:rPr>
        <w:t>三</w:t>
      </w:r>
      <w:r w:rsidRPr="008B0B2D">
        <w:rPr>
          <w:rFonts w:ascii="仿宋_GB2312" w:eastAsia="仿宋_GB2312" w:hAnsi="仿宋" w:hint="eastAsia"/>
          <w:sz w:val="32"/>
          <w:szCs w:val="32"/>
        </w:rPr>
        <w:t>）</w:t>
      </w:r>
      <w:r w:rsidR="0037434C" w:rsidRPr="008B0B2D">
        <w:rPr>
          <w:rFonts w:ascii="仿宋_GB2312" w:eastAsia="仿宋_GB2312" w:hAnsi="仿宋" w:hint="eastAsia"/>
          <w:sz w:val="32"/>
          <w:szCs w:val="32"/>
        </w:rPr>
        <w:t>绩效评价工作过程</w:t>
      </w:r>
      <w:bookmarkEnd w:id="24"/>
    </w:p>
    <w:p w:rsidR="002B6525" w:rsidRPr="008B0B2D" w:rsidRDefault="002B6525"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（1）收集基础资料。收集基础信息资料，包括基本概况、财政资金绩效目标及其设立依据和调整情况、管理措施及组织实施情况、绩效目标完成情况、绩效报告及与</w:t>
      </w:r>
      <w:r w:rsidR="009B279B" w:rsidRPr="008B0B2D">
        <w:rPr>
          <w:rFonts w:ascii="仿宋_GB2312" w:eastAsia="仿宋_GB2312" w:hAnsi="仿宋" w:cs="仿宋" w:hint="eastAsia"/>
          <w:kern w:val="0"/>
          <w:sz w:val="32"/>
          <w:szCs w:val="32"/>
        </w:rPr>
        <w:t>自评</w:t>
      </w:r>
      <w:r w:rsidRPr="008B0B2D">
        <w:rPr>
          <w:rFonts w:ascii="仿宋_GB2312" w:eastAsia="仿宋_GB2312" w:hAnsi="仿宋" w:cs="仿宋" w:hint="eastAsia"/>
          <w:kern w:val="0"/>
          <w:sz w:val="32"/>
          <w:szCs w:val="32"/>
        </w:rPr>
        <w:t>相关的其他资料。</w:t>
      </w:r>
    </w:p>
    <w:p w:rsidR="002B6525" w:rsidRPr="008B0B2D" w:rsidRDefault="002B6525"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（2）审核材料。审核绩效目标完成情况表和基础资料。对绩效目标完成情况进行审核，对基础资料进行分类整理、分析。通过资料的审核，分析绩效目标完成中存在的问题。</w:t>
      </w:r>
    </w:p>
    <w:p w:rsidR="00536930" w:rsidRPr="008B0B2D" w:rsidRDefault="002B6525"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（3）数据分析和撰写报告。按照市级财政报告模版内容要求撰写报告。</w:t>
      </w:r>
      <w:bookmarkStart w:id="25" w:name="_Toc135391420"/>
    </w:p>
    <w:p w:rsidR="008B0B2D" w:rsidRDefault="00E26D85" w:rsidP="008B0B2D">
      <w:pPr>
        <w:spacing w:line="560" w:lineRule="exact"/>
        <w:ind w:firstLineChars="200" w:firstLine="667"/>
        <w:rPr>
          <w:rFonts w:ascii="楷体" w:eastAsia="楷体" w:hAnsi="楷体" w:cs="楷体_GB2312"/>
          <w:b/>
          <w:spacing w:val="6"/>
          <w:sz w:val="32"/>
          <w:szCs w:val="32"/>
        </w:rPr>
      </w:pPr>
      <w:r w:rsidRPr="008B0B2D">
        <w:rPr>
          <w:rFonts w:ascii="楷体" w:eastAsia="楷体" w:hAnsi="楷体" w:cs="楷体_GB2312" w:hint="eastAsia"/>
          <w:b/>
          <w:spacing w:val="6"/>
          <w:sz w:val="32"/>
          <w:szCs w:val="32"/>
        </w:rPr>
        <w:t>三、</w:t>
      </w:r>
      <w:r w:rsidR="00357C0D" w:rsidRPr="008B0B2D">
        <w:rPr>
          <w:rFonts w:ascii="楷体" w:eastAsia="楷体" w:hAnsi="楷体" w:cs="楷体_GB2312" w:hint="eastAsia"/>
          <w:b/>
          <w:spacing w:val="6"/>
          <w:sz w:val="32"/>
          <w:szCs w:val="32"/>
        </w:rPr>
        <w:t>综合评价情况及评价结论</w:t>
      </w:r>
      <w:bookmarkStart w:id="26" w:name="_Toc135391421"/>
      <w:bookmarkEnd w:id="25"/>
    </w:p>
    <w:p w:rsidR="00E26D85" w:rsidRPr="008B0B2D" w:rsidRDefault="00E26D85" w:rsidP="008B0B2D">
      <w:pPr>
        <w:spacing w:line="560" w:lineRule="exact"/>
        <w:ind w:firstLineChars="200" w:firstLine="640"/>
        <w:rPr>
          <w:rFonts w:ascii="楷体" w:eastAsia="楷体" w:hAnsi="楷体" w:cs="仿宋"/>
          <w:b/>
          <w:kern w:val="0"/>
          <w:sz w:val="32"/>
          <w:szCs w:val="32"/>
        </w:rPr>
      </w:pPr>
      <w:r w:rsidRPr="008B0B2D">
        <w:rPr>
          <w:rFonts w:ascii="仿宋_GB2312" w:eastAsia="仿宋_GB2312" w:hAnsi="仿宋" w:hint="eastAsia"/>
          <w:sz w:val="32"/>
          <w:szCs w:val="32"/>
        </w:rPr>
        <w:t>（一）</w:t>
      </w:r>
      <w:r w:rsidR="00357C0D" w:rsidRPr="008B0B2D">
        <w:rPr>
          <w:rFonts w:ascii="仿宋_GB2312" w:eastAsia="仿宋_GB2312" w:hAnsi="仿宋" w:hint="eastAsia"/>
          <w:sz w:val="32"/>
          <w:szCs w:val="32"/>
        </w:rPr>
        <w:t>绩效评价综合结论</w:t>
      </w:r>
      <w:bookmarkEnd w:id="26"/>
    </w:p>
    <w:p w:rsidR="00536930" w:rsidRPr="008B0B2D" w:rsidRDefault="00536930" w:rsidP="0096558E">
      <w:pPr>
        <w:spacing w:line="560" w:lineRule="exact"/>
        <w:ind w:firstLineChars="200" w:firstLine="640"/>
        <w:rPr>
          <w:rFonts w:ascii="仿宋_GB2312" w:eastAsia="仿宋_GB2312"/>
          <w:sz w:val="32"/>
          <w:szCs w:val="32"/>
        </w:rPr>
      </w:pPr>
      <w:r w:rsidRPr="008B0B2D">
        <w:rPr>
          <w:rFonts w:ascii="仿宋_GB2312" w:eastAsia="仿宋_GB2312" w:hAnsi="仿宋" w:cs="仿宋" w:hint="eastAsia"/>
          <w:kern w:val="0"/>
          <w:sz w:val="32"/>
          <w:szCs w:val="32"/>
        </w:rPr>
        <w:t>市供销社</w:t>
      </w:r>
      <w:r w:rsidR="00F20EA3" w:rsidRPr="008B0B2D">
        <w:rPr>
          <w:rFonts w:ascii="仿宋_GB2312" w:eastAsia="仿宋_GB2312" w:hAnsi="仿宋" w:cs="仿宋" w:hint="eastAsia"/>
          <w:kern w:val="0"/>
          <w:sz w:val="32"/>
          <w:szCs w:val="32"/>
        </w:rPr>
        <w:t>对</w:t>
      </w:r>
      <w:r w:rsidR="0096558E" w:rsidRPr="00232B92">
        <w:rPr>
          <w:rFonts w:ascii="仿宋_GB2312" w:eastAsia="仿宋_GB2312" w:hAnsi="仿宋" w:cs="仿宋" w:hint="eastAsia"/>
          <w:kern w:val="0"/>
          <w:sz w:val="32"/>
          <w:szCs w:val="32"/>
        </w:rPr>
        <w:t>保障供销工作目标完成及加强自身</w:t>
      </w:r>
      <w:r w:rsidR="0096558E">
        <w:rPr>
          <w:rFonts w:ascii="仿宋_GB2312" w:eastAsia="仿宋_GB2312" w:hAnsi="仿宋" w:cs="仿宋" w:hint="eastAsia"/>
          <w:kern w:val="0"/>
          <w:sz w:val="32"/>
          <w:szCs w:val="32"/>
        </w:rPr>
        <w:t>建设</w:t>
      </w:r>
      <w:r w:rsidR="0096558E" w:rsidRPr="00232B92">
        <w:rPr>
          <w:rFonts w:ascii="仿宋_GB2312" w:eastAsia="仿宋_GB2312" w:hAnsi="仿宋" w:cs="仿宋" w:hint="eastAsia"/>
          <w:kern w:val="0"/>
          <w:sz w:val="32"/>
          <w:szCs w:val="32"/>
        </w:rPr>
        <w:t>专项经费</w:t>
      </w:r>
      <w:r w:rsidR="00F702E3" w:rsidRPr="008B0B2D">
        <w:rPr>
          <w:rFonts w:ascii="仿宋_GB2312" w:eastAsia="仿宋_GB2312" w:hAnsi="仿宋" w:cs="仿宋" w:hint="eastAsia"/>
          <w:kern w:val="0"/>
          <w:sz w:val="32"/>
          <w:szCs w:val="32"/>
        </w:rPr>
        <w:t>项目</w:t>
      </w:r>
      <w:r w:rsidR="000F42E1" w:rsidRPr="008B0B2D">
        <w:rPr>
          <w:rFonts w:ascii="仿宋_GB2312" w:eastAsia="仿宋_GB2312" w:hAnsi="仿宋" w:cs="仿宋" w:hint="eastAsia"/>
          <w:kern w:val="0"/>
          <w:sz w:val="32"/>
          <w:szCs w:val="32"/>
        </w:rPr>
        <w:t>开展绩效</w:t>
      </w:r>
      <w:r w:rsidR="009B279B" w:rsidRPr="008B0B2D">
        <w:rPr>
          <w:rFonts w:ascii="仿宋_GB2312" w:eastAsia="仿宋_GB2312" w:hAnsi="仿宋" w:cs="仿宋" w:hint="eastAsia"/>
          <w:kern w:val="0"/>
          <w:sz w:val="32"/>
          <w:szCs w:val="32"/>
        </w:rPr>
        <w:t>自评</w:t>
      </w:r>
      <w:r w:rsidR="000F42E1" w:rsidRPr="008B0B2D">
        <w:rPr>
          <w:rFonts w:ascii="仿宋_GB2312" w:eastAsia="仿宋_GB2312" w:hAnsi="仿宋" w:cs="仿宋" w:hint="eastAsia"/>
          <w:kern w:val="0"/>
          <w:sz w:val="32"/>
          <w:szCs w:val="32"/>
        </w:rPr>
        <w:t>，根据《</w:t>
      </w:r>
      <w:r w:rsidR="00A76F3B" w:rsidRPr="00232B92">
        <w:rPr>
          <w:rFonts w:ascii="仿宋_GB2312" w:eastAsia="仿宋_GB2312" w:hAnsi="仿宋" w:cs="仿宋" w:hint="eastAsia"/>
          <w:kern w:val="0"/>
          <w:sz w:val="32"/>
          <w:szCs w:val="32"/>
        </w:rPr>
        <w:t>保障供销工作目标完成及加强自身</w:t>
      </w:r>
      <w:r w:rsidR="00A76F3B">
        <w:rPr>
          <w:rFonts w:ascii="仿宋_GB2312" w:eastAsia="仿宋_GB2312" w:hAnsi="仿宋" w:cs="仿宋" w:hint="eastAsia"/>
          <w:kern w:val="0"/>
          <w:sz w:val="32"/>
          <w:szCs w:val="32"/>
        </w:rPr>
        <w:t>建设</w:t>
      </w:r>
      <w:r w:rsidR="00A76F3B" w:rsidRPr="00232B92">
        <w:rPr>
          <w:rFonts w:ascii="仿宋_GB2312" w:eastAsia="仿宋_GB2312" w:hAnsi="仿宋" w:cs="仿宋" w:hint="eastAsia"/>
          <w:kern w:val="0"/>
          <w:sz w:val="32"/>
          <w:szCs w:val="32"/>
        </w:rPr>
        <w:t>专项经费</w:t>
      </w:r>
      <w:r w:rsidR="000F42E1" w:rsidRPr="008B0B2D">
        <w:rPr>
          <w:rFonts w:ascii="仿宋_GB2312" w:eastAsia="仿宋_GB2312" w:hAnsi="仿宋" w:cs="仿宋" w:hint="eastAsia"/>
          <w:kern w:val="0"/>
          <w:sz w:val="32"/>
          <w:szCs w:val="32"/>
        </w:rPr>
        <w:t>指标体系及评分表》，项目</w:t>
      </w:r>
      <w:r w:rsidR="009B279B" w:rsidRPr="008B0B2D">
        <w:rPr>
          <w:rFonts w:ascii="仿宋_GB2312" w:eastAsia="仿宋_GB2312" w:hAnsi="仿宋" w:cs="仿宋" w:hint="eastAsia"/>
          <w:kern w:val="0"/>
          <w:sz w:val="32"/>
          <w:szCs w:val="32"/>
        </w:rPr>
        <w:t>自评</w:t>
      </w:r>
      <w:r w:rsidR="000F42E1" w:rsidRPr="008B0B2D">
        <w:rPr>
          <w:rFonts w:ascii="仿宋_GB2312" w:eastAsia="仿宋_GB2312" w:hAnsi="仿宋" w:cs="仿宋" w:hint="eastAsia"/>
          <w:kern w:val="0"/>
          <w:sz w:val="32"/>
          <w:szCs w:val="32"/>
        </w:rPr>
        <w:t>得分</w:t>
      </w:r>
      <w:r w:rsidR="002D3932">
        <w:rPr>
          <w:rFonts w:ascii="仿宋_GB2312" w:eastAsia="仿宋_GB2312" w:hAnsi="仿宋" w:cs="仿宋" w:hint="eastAsia"/>
          <w:kern w:val="0"/>
          <w:sz w:val="32"/>
          <w:szCs w:val="32"/>
        </w:rPr>
        <w:t>9</w:t>
      </w:r>
      <w:r w:rsidR="00BB34AB">
        <w:rPr>
          <w:rFonts w:ascii="仿宋_GB2312" w:eastAsia="仿宋_GB2312" w:hAnsi="仿宋" w:cs="仿宋" w:hint="eastAsia"/>
          <w:kern w:val="0"/>
          <w:sz w:val="32"/>
          <w:szCs w:val="32"/>
        </w:rPr>
        <w:t>6</w:t>
      </w:r>
      <w:r w:rsidR="002D3932">
        <w:rPr>
          <w:rFonts w:ascii="仿宋_GB2312" w:eastAsia="仿宋_GB2312" w:hAnsi="仿宋" w:cs="仿宋" w:hint="eastAsia"/>
          <w:kern w:val="0"/>
          <w:sz w:val="32"/>
          <w:szCs w:val="32"/>
        </w:rPr>
        <w:t>.08</w:t>
      </w:r>
      <w:r w:rsidR="000F42E1" w:rsidRPr="008B0B2D">
        <w:rPr>
          <w:rFonts w:ascii="仿宋_GB2312" w:eastAsia="仿宋_GB2312" w:hAnsi="仿宋" w:cs="仿宋" w:hint="eastAsia"/>
          <w:kern w:val="0"/>
          <w:sz w:val="32"/>
          <w:szCs w:val="32"/>
        </w:rPr>
        <w:t>分</w:t>
      </w:r>
      <w:r w:rsidR="00E9700F" w:rsidRPr="008B0B2D">
        <w:rPr>
          <w:rFonts w:ascii="仿宋_GB2312" w:eastAsia="仿宋_GB2312" w:hAnsi="仿宋" w:cs="仿宋" w:hint="eastAsia"/>
          <w:kern w:val="0"/>
          <w:sz w:val="32"/>
          <w:szCs w:val="32"/>
        </w:rPr>
        <w:t>，</w:t>
      </w:r>
      <w:r w:rsidRPr="008B0B2D">
        <w:rPr>
          <w:rFonts w:ascii="仿宋_GB2312" w:eastAsia="仿宋_GB2312" w:hint="eastAsia"/>
          <w:sz w:val="32"/>
          <w:szCs w:val="32"/>
        </w:rPr>
        <w:t>等级为“优秀”(评价说明:得分≥90分为优秀;80≤得分&lt;90为良好;60≤得分&lt;80为中等;得分&lt;60为差)</w:t>
      </w:r>
      <w:bookmarkStart w:id="27" w:name="_Toc135391422"/>
      <w:r w:rsidRPr="008B0B2D">
        <w:rPr>
          <w:rFonts w:ascii="仿宋_GB2312" w:eastAsia="仿宋_GB2312" w:hint="eastAsia"/>
          <w:sz w:val="32"/>
          <w:szCs w:val="32"/>
        </w:rPr>
        <w:t xml:space="preserve"> ，具体评分情况见附表。</w:t>
      </w:r>
    </w:p>
    <w:p w:rsidR="00357C0D" w:rsidRPr="008B0B2D" w:rsidRDefault="00357C0D" w:rsidP="008B0B2D">
      <w:pPr>
        <w:spacing w:line="560" w:lineRule="exact"/>
        <w:ind w:firstLineChars="200" w:firstLine="640"/>
        <w:rPr>
          <w:rFonts w:ascii="仿宋_GB2312" w:eastAsia="仿宋_GB2312" w:hAnsi="仿宋"/>
          <w:sz w:val="32"/>
          <w:szCs w:val="32"/>
        </w:rPr>
      </w:pPr>
      <w:r w:rsidRPr="008B0B2D">
        <w:rPr>
          <w:rFonts w:ascii="仿宋_GB2312" w:eastAsia="仿宋_GB2312" w:hAnsi="仿宋" w:hint="eastAsia"/>
          <w:sz w:val="32"/>
          <w:szCs w:val="32"/>
        </w:rPr>
        <w:t>（二）绩效目标实现情况</w:t>
      </w:r>
      <w:bookmarkEnd w:id="27"/>
    </w:p>
    <w:p w:rsidR="00FA37C0" w:rsidRPr="00FA37C0" w:rsidRDefault="00FA37C0" w:rsidP="00FA37C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2023年，市供销社安排</w:t>
      </w:r>
      <w:r w:rsidRPr="00232B92">
        <w:rPr>
          <w:rFonts w:ascii="仿宋_GB2312" w:eastAsia="仿宋_GB2312" w:hAnsi="仿宋" w:cs="仿宋" w:hint="eastAsia"/>
          <w:kern w:val="0"/>
          <w:sz w:val="32"/>
          <w:szCs w:val="32"/>
        </w:rPr>
        <w:t>保障供销工作目标完成及加强自身</w:t>
      </w:r>
      <w:r>
        <w:rPr>
          <w:rFonts w:ascii="仿宋_GB2312" w:eastAsia="仿宋_GB2312" w:hAnsi="仿宋" w:cs="仿宋" w:hint="eastAsia"/>
          <w:kern w:val="0"/>
          <w:sz w:val="32"/>
          <w:szCs w:val="32"/>
        </w:rPr>
        <w:t>建设</w:t>
      </w:r>
      <w:r w:rsidRPr="00232B92">
        <w:rPr>
          <w:rFonts w:ascii="仿宋_GB2312" w:eastAsia="仿宋_GB2312" w:hAnsi="仿宋" w:cs="仿宋" w:hint="eastAsia"/>
          <w:kern w:val="0"/>
          <w:sz w:val="32"/>
          <w:szCs w:val="32"/>
        </w:rPr>
        <w:t>专项经费</w:t>
      </w:r>
      <w:r>
        <w:rPr>
          <w:rFonts w:ascii="仿宋_GB2312" w:eastAsia="仿宋_GB2312" w:hAnsi="仿宋" w:cs="仿宋" w:hint="eastAsia"/>
          <w:kern w:val="0"/>
          <w:sz w:val="32"/>
          <w:szCs w:val="32"/>
        </w:rPr>
        <w:t>项目资金69.002万元，实际支出55.76万元，主要完成了以下绩效目标：</w:t>
      </w:r>
    </w:p>
    <w:p w:rsidR="00FA37C0" w:rsidRPr="008B3F4A" w:rsidRDefault="00FA37C0" w:rsidP="00FA37C0">
      <w:pPr>
        <w:ind w:firstLine="645"/>
        <w:jc w:val="left"/>
        <w:rPr>
          <w:rFonts w:ascii="仿宋_GB2312" w:eastAsia="仿宋_GB2312" w:hAnsi="仿宋"/>
          <w:sz w:val="32"/>
          <w:szCs w:val="32"/>
        </w:rPr>
      </w:pPr>
      <w:r>
        <w:rPr>
          <w:rFonts w:ascii="仿宋_GB2312" w:eastAsia="仿宋_GB2312" w:hAnsi="仿宋" w:hint="eastAsia"/>
          <w:sz w:val="32"/>
          <w:szCs w:val="32"/>
        </w:rPr>
        <w:t>1.</w:t>
      </w:r>
      <w:r w:rsidRPr="008B3F4A">
        <w:rPr>
          <w:rFonts w:ascii="仿宋_GB2312" w:eastAsia="仿宋_GB2312" w:hAnsi="仿宋" w:hint="eastAsia"/>
          <w:sz w:val="32"/>
          <w:szCs w:val="32"/>
        </w:rPr>
        <w:t>为重点项目乡村流通体系建设、农民合作经济组织建设、市级农资淡季储备、农产品经纪人培训等的完成</w:t>
      </w:r>
      <w:r>
        <w:rPr>
          <w:rFonts w:ascii="仿宋_GB2312" w:eastAsia="仿宋_GB2312" w:hAnsi="仿宋" w:hint="eastAsia"/>
          <w:sz w:val="32"/>
          <w:szCs w:val="32"/>
        </w:rPr>
        <w:t>所需的差旅、会议、培训等</w:t>
      </w:r>
      <w:r w:rsidRPr="008B3F4A">
        <w:rPr>
          <w:rFonts w:ascii="仿宋_GB2312" w:eastAsia="仿宋_GB2312" w:hAnsi="仿宋" w:hint="eastAsia"/>
          <w:sz w:val="32"/>
          <w:szCs w:val="32"/>
        </w:rPr>
        <w:t>提供经费保障</w:t>
      </w:r>
      <w:r>
        <w:rPr>
          <w:rFonts w:ascii="仿宋_GB2312" w:eastAsia="仿宋_GB2312" w:hAnsi="仿宋" w:hint="eastAsia"/>
          <w:sz w:val="32"/>
          <w:szCs w:val="32"/>
        </w:rPr>
        <w:t>。据不完全统计，本年度共</w:t>
      </w:r>
      <w:r w:rsidRPr="008B3F4A">
        <w:rPr>
          <w:rFonts w:ascii="仿宋_GB2312" w:eastAsia="仿宋_GB2312" w:hAnsi="仿宋" w:hint="eastAsia"/>
          <w:sz w:val="32"/>
          <w:szCs w:val="32"/>
        </w:rPr>
        <w:t>召开业务工作会</w:t>
      </w:r>
      <w:r>
        <w:rPr>
          <w:rFonts w:ascii="仿宋_GB2312" w:eastAsia="仿宋_GB2312" w:hAnsi="仿宋" w:hint="eastAsia"/>
          <w:sz w:val="32"/>
          <w:szCs w:val="32"/>
        </w:rPr>
        <w:t>3次</w:t>
      </w:r>
      <w:r w:rsidRPr="008B3F4A">
        <w:rPr>
          <w:rFonts w:ascii="仿宋_GB2312" w:eastAsia="仿宋_GB2312" w:hAnsi="仿宋" w:hint="eastAsia"/>
          <w:sz w:val="32"/>
          <w:szCs w:val="32"/>
        </w:rPr>
        <w:t>，</w:t>
      </w:r>
      <w:r>
        <w:rPr>
          <w:rFonts w:ascii="仿宋_GB2312" w:eastAsia="仿宋_GB2312" w:hAnsi="仿宋" w:hint="eastAsia"/>
          <w:sz w:val="32"/>
          <w:szCs w:val="32"/>
        </w:rPr>
        <w:t>到</w:t>
      </w:r>
      <w:r w:rsidRPr="008B3F4A">
        <w:rPr>
          <w:rFonts w:ascii="仿宋_GB2312" w:eastAsia="仿宋_GB2312" w:hAnsi="仿宋" w:hint="eastAsia"/>
          <w:sz w:val="32"/>
          <w:szCs w:val="32"/>
        </w:rPr>
        <w:t>基层指导</w:t>
      </w:r>
      <w:r>
        <w:rPr>
          <w:rFonts w:ascii="仿宋_GB2312" w:eastAsia="仿宋_GB2312" w:hAnsi="仿宋" w:hint="eastAsia"/>
          <w:sz w:val="32"/>
          <w:szCs w:val="32"/>
        </w:rPr>
        <w:t>或</w:t>
      </w:r>
      <w:r w:rsidRPr="008B3F4A">
        <w:rPr>
          <w:rFonts w:ascii="仿宋_GB2312" w:eastAsia="仿宋_GB2312" w:hAnsi="仿宋" w:hint="eastAsia"/>
          <w:sz w:val="32"/>
          <w:szCs w:val="32"/>
        </w:rPr>
        <w:t>调研</w:t>
      </w:r>
      <w:r>
        <w:rPr>
          <w:rFonts w:ascii="仿宋_GB2312" w:eastAsia="仿宋_GB2312" w:hAnsi="仿宋" w:hint="eastAsia"/>
          <w:sz w:val="32"/>
          <w:szCs w:val="32"/>
        </w:rPr>
        <w:t>24</w:t>
      </w:r>
      <w:r w:rsidRPr="008B3F4A">
        <w:rPr>
          <w:rFonts w:ascii="仿宋_GB2312" w:eastAsia="仿宋_GB2312" w:hAnsi="仿宋" w:hint="eastAsia"/>
          <w:sz w:val="32"/>
          <w:szCs w:val="32"/>
        </w:rPr>
        <w:t>次，</w:t>
      </w:r>
      <w:r>
        <w:rPr>
          <w:rFonts w:ascii="仿宋_GB2312" w:eastAsia="仿宋_GB2312" w:hAnsi="仿宋" w:hint="eastAsia"/>
          <w:sz w:val="32"/>
          <w:szCs w:val="32"/>
        </w:rPr>
        <w:t>对供销社综合改革项目验收及</w:t>
      </w:r>
      <w:r w:rsidRPr="008B3F4A">
        <w:rPr>
          <w:rFonts w:ascii="仿宋_GB2312" w:eastAsia="仿宋_GB2312" w:hAnsi="仿宋" w:hint="eastAsia"/>
          <w:sz w:val="32"/>
          <w:szCs w:val="32"/>
        </w:rPr>
        <w:t>评审项目实地查看率80%以上，</w:t>
      </w:r>
      <w:r>
        <w:rPr>
          <w:rFonts w:ascii="仿宋_GB2312" w:eastAsia="仿宋_GB2312" w:hAnsi="仿宋" w:hint="eastAsia"/>
          <w:sz w:val="32"/>
          <w:szCs w:val="32"/>
        </w:rPr>
        <w:t>针对</w:t>
      </w:r>
      <w:r w:rsidRPr="008B3F4A">
        <w:rPr>
          <w:rFonts w:ascii="仿宋_GB2312" w:eastAsia="仿宋_GB2312" w:hAnsi="仿宋" w:hint="eastAsia"/>
          <w:sz w:val="32"/>
          <w:szCs w:val="32"/>
        </w:rPr>
        <w:t>项目</w:t>
      </w:r>
      <w:r>
        <w:rPr>
          <w:rFonts w:ascii="仿宋_GB2312" w:eastAsia="仿宋_GB2312" w:hAnsi="仿宋" w:hint="eastAsia"/>
          <w:sz w:val="32"/>
          <w:szCs w:val="32"/>
        </w:rPr>
        <w:t>评审及</w:t>
      </w:r>
      <w:r w:rsidRPr="008B3F4A">
        <w:rPr>
          <w:rFonts w:ascii="仿宋_GB2312" w:eastAsia="仿宋_GB2312" w:hAnsi="仿宋" w:hint="eastAsia"/>
          <w:sz w:val="32"/>
          <w:szCs w:val="32"/>
        </w:rPr>
        <w:t>验收</w:t>
      </w:r>
      <w:r>
        <w:rPr>
          <w:rFonts w:ascii="仿宋_GB2312" w:eastAsia="仿宋_GB2312" w:hAnsi="仿宋" w:hint="eastAsia"/>
          <w:sz w:val="32"/>
          <w:szCs w:val="32"/>
        </w:rPr>
        <w:t>过程中出现的问题，</w:t>
      </w:r>
      <w:r w:rsidRPr="008B3F4A">
        <w:rPr>
          <w:rFonts w:ascii="仿宋_GB2312" w:eastAsia="仿宋_GB2312" w:hAnsi="仿宋" w:hint="eastAsia"/>
          <w:sz w:val="32"/>
          <w:szCs w:val="32"/>
        </w:rPr>
        <w:t>整改率100%。</w:t>
      </w:r>
    </w:p>
    <w:p w:rsidR="00FA37C0" w:rsidRDefault="00FA37C0" w:rsidP="00FA37C0">
      <w:pPr>
        <w:ind w:firstLine="645"/>
        <w:jc w:val="left"/>
        <w:rPr>
          <w:rFonts w:ascii="仿宋_GB2312" w:eastAsia="仿宋_GB2312" w:hAnsi="仿宋"/>
          <w:sz w:val="32"/>
          <w:szCs w:val="32"/>
        </w:rPr>
      </w:pPr>
      <w:r>
        <w:rPr>
          <w:rFonts w:ascii="仿宋_GB2312" w:eastAsia="仿宋_GB2312" w:hAnsi="仿宋" w:hint="eastAsia"/>
          <w:sz w:val="32"/>
          <w:szCs w:val="32"/>
        </w:rPr>
        <w:t>2.</w:t>
      </w:r>
      <w:r w:rsidRPr="008B3F4A">
        <w:rPr>
          <w:rFonts w:ascii="仿宋_GB2312" w:eastAsia="仿宋_GB2312" w:hAnsi="仿宋" w:hint="eastAsia"/>
          <w:sz w:val="32"/>
          <w:szCs w:val="32"/>
        </w:rPr>
        <w:t>完成</w:t>
      </w:r>
      <w:r>
        <w:rPr>
          <w:rFonts w:ascii="仿宋_GB2312" w:eastAsia="仿宋_GB2312" w:hAnsi="仿宋" w:hint="eastAsia"/>
          <w:sz w:val="32"/>
          <w:szCs w:val="32"/>
        </w:rPr>
        <w:t>本年度的</w:t>
      </w:r>
      <w:r w:rsidRPr="008B3F4A">
        <w:rPr>
          <w:rFonts w:ascii="仿宋_GB2312" w:eastAsia="仿宋_GB2312" w:hAnsi="仿宋" w:hint="eastAsia"/>
          <w:sz w:val="32"/>
          <w:szCs w:val="32"/>
        </w:rPr>
        <w:t>干部职工业务能力素质提升培训</w:t>
      </w:r>
      <w:r>
        <w:rPr>
          <w:rFonts w:ascii="仿宋_GB2312" w:eastAsia="仿宋_GB2312" w:hAnsi="仿宋" w:hint="eastAsia"/>
          <w:sz w:val="32"/>
          <w:szCs w:val="32"/>
        </w:rPr>
        <w:t>如万名党员进党校、保密培训、</w:t>
      </w:r>
      <w:r w:rsidRPr="008B3F4A">
        <w:rPr>
          <w:rFonts w:ascii="仿宋_GB2312" w:eastAsia="仿宋_GB2312" w:hAnsi="仿宋" w:hint="eastAsia"/>
          <w:sz w:val="32"/>
          <w:szCs w:val="32"/>
        </w:rPr>
        <w:t>财务人员</w:t>
      </w:r>
      <w:r>
        <w:rPr>
          <w:rFonts w:ascii="仿宋_GB2312" w:eastAsia="仿宋_GB2312" w:hAnsi="仿宋" w:hint="eastAsia"/>
          <w:sz w:val="32"/>
          <w:szCs w:val="32"/>
        </w:rPr>
        <w:t>再教育</w:t>
      </w:r>
      <w:r w:rsidRPr="008B3F4A">
        <w:rPr>
          <w:rFonts w:ascii="仿宋_GB2312" w:eastAsia="仿宋_GB2312" w:hAnsi="仿宋" w:hint="eastAsia"/>
          <w:sz w:val="32"/>
          <w:szCs w:val="32"/>
        </w:rPr>
        <w:t>培训</w:t>
      </w:r>
      <w:r>
        <w:rPr>
          <w:rFonts w:ascii="仿宋_GB2312" w:eastAsia="仿宋_GB2312" w:hAnsi="仿宋" w:hint="eastAsia"/>
          <w:sz w:val="32"/>
          <w:szCs w:val="32"/>
        </w:rPr>
        <w:t>等任务</w:t>
      </w:r>
      <w:r w:rsidRPr="008B3F4A">
        <w:rPr>
          <w:rFonts w:ascii="仿宋_GB2312" w:eastAsia="仿宋_GB2312" w:hAnsi="仿宋" w:hint="eastAsia"/>
          <w:sz w:val="32"/>
          <w:szCs w:val="32"/>
        </w:rPr>
        <w:t>，</w:t>
      </w:r>
      <w:r>
        <w:rPr>
          <w:rFonts w:ascii="仿宋_GB2312" w:eastAsia="仿宋_GB2312" w:hAnsi="仿宋" w:hint="eastAsia"/>
          <w:sz w:val="32"/>
          <w:szCs w:val="32"/>
        </w:rPr>
        <w:t>共</w:t>
      </w:r>
      <w:r w:rsidRPr="008B3F4A">
        <w:rPr>
          <w:rFonts w:ascii="仿宋_GB2312" w:eastAsia="仿宋_GB2312" w:hAnsi="仿宋" w:hint="eastAsia"/>
          <w:sz w:val="32"/>
          <w:szCs w:val="32"/>
        </w:rPr>
        <w:t>培训</w:t>
      </w:r>
      <w:r>
        <w:rPr>
          <w:rFonts w:ascii="仿宋_GB2312" w:eastAsia="仿宋_GB2312" w:hAnsi="仿宋" w:hint="eastAsia"/>
          <w:sz w:val="32"/>
          <w:szCs w:val="32"/>
        </w:rPr>
        <w:t>6</w:t>
      </w:r>
      <w:r w:rsidRPr="008B3F4A">
        <w:rPr>
          <w:rFonts w:ascii="仿宋_GB2312" w:eastAsia="仿宋_GB2312" w:hAnsi="仿宋" w:hint="eastAsia"/>
          <w:sz w:val="32"/>
          <w:szCs w:val="32"/>
        </w:rPr>
        <w:t>次</w:t>
      </w:r>
      <w:r>
        <w:rPr>
          <w:rFonts w:ascii="仿宋_GB2312" w:eastAsia="仿宋_GB2312" w:hAnsi="仿宋" w:hint="eastAsia"/>
          <w:sz w:val="32"/>
          <w:szCs w:val="32"/>
        </w:rPr>
        <w:t>142人次</w:t>
      </w:r>
      <w:r w:rsidRPr="008B3F4A">
        <w:rPr>
          <w:rFonts w:ascii="仿宋_GB2312" w:eastAsia="仿宋_GB2312" w:hAnsi="仿宋" w:hint="eastAsia"/>
          <w:sz w:val="32"/>
          <w:szCs w:val="32"/>
        </w:rPr>
        <w:t>。</w:t>
      </w:r>
      <w:r w:rsidRPr="008B3F4A">
        <w:rPr>
          <w:rFonts w:ascii="仿宋_GB2312" w:eastAsia="仿宋_GB2312" w:hAnsi="仿宋" w:hint="eastAsia"/>
          <w:sz w:val="32"/>
          <w:szCs w:val="32"/>
        </w:rPr>
        <w:cr/>
      </w:r>
      <w:r>
        <w:rPr>
          <w:rFonts w:ascii="仿宋_GB2312" w:eastAsia="仿宋_GB2312" w:hAnsi="仿宋" w:hint="eastAsia"/>
          <w:sz w:val="32"/>
          <w:szCs w:val="32"/>
        </w:rPr>
        <w:t xml:space="preserve">    3.</w:t>
      </w:r>
      <w:r w:rsidRPr="008B3F4A">
        <w:rPr>
          <w:rFonts w:ascii="仿宋_GB2312" w:eastAsia="仿宋_GB2312" w:hAnsi="仿宋" w:hint="eastAsia"/>
          <w:sz w:val="32"/>
          <w:szCs w:val="32"/>
        </w:rPr>
        <w:t>根据相关职能部门要求，</w:t>
      </w:r>
      <w:r>
        <w:rPr>
          <w:rFonts w:ascii="仿宋_GB2312" w:eastAsia="仿宋_GB2312" w:hAnsi="仿宋" w:hint="eastAsia"/>
          <w:sz w:val="32"/>
          <w:szCs w:val="32"/>
        </w:rPr>
        <w:t>以市委市政府名义</w:t>
      </w:r>
      <w:r w:rsidRPr="008B3F4A">
        <w:rPr>
          <w:rFonts w:ascii="仿宋_GB2312" w:eastAsia="仿宋_GB2312" w:hAnsi="仿宋" w:hint="eastAsia"/>
          <w:sz w:val="32"/>
          <w:szCs w:val="32"/>
        </w:rPr>
        <w:t>春节期间完成对市社直属企业困难职工，老党员、老领导的慰问。慰问覆盖率100%。</w:t>
      </w:r>
      <w:r w:rsidRPr="008B3F4A">
        <w:rPr>
          <w:rFonts w:ascii="仿宋_GB2312" w:eastAsia="仿宋_GB2312" w:hAnsi="仿宋" w:hint="eastAsia"/>
          <w:sz w:val="32"/>
          <w:szCs w:val="32"/>
        </w:rPr>
        <w:cr/>
      </w:r>
      <w:r>
        <w:rPr>
          <w:rFonts w:ascii="仿宋_GB2312" w:eastAsia="仿宋_GB2312" w:hAnsi="仿宋" w:hint="eastAsia"/>
          <w:sz w:val="32"/>
          <w:szCs w:val="32"/>
        </w:rPr>
        <w:t xml:space="preserve">    4.</w:t>
      </w:r>
      <w:r w:rsidRPr="008B3F4A">
        <w:rPr>
          <w:rFonts w:ascii="仿宋_GB2312" w:eastAsia="仿宋_GB2312" w:hAnsi="仿宋" w:hint="eastAsia"/>
          <w:sz w:val="32"/>
          <w:szCs w:val="32"/>
        </w:rPr>
        <w:t>本项目按时按质完成，任务完成及时率100%，预算控制在预算范围内，市供销社专项工作完成保障率100%，保障对象满意率85%以上。</w:t>
      </w:r>
    </w:p>
    <w:p w:rsidR="008B0B2D" w:rsidRDefault="001E5E48" w:rsidP="008B0B2D">
      <w:pPr>
        <w:spacing w:line="560" w:lineRule="exact"/>
        <w:ind w:firstLineChars="200" w:firstLine="640"/>
        <w:rPr>
          <w:rFonts w:ascii="仿宋_GB2312" w:eastAsia="仿宋_GB2312" w:hAnsi="仿宋" w:cs="楷体_GB2312"/>
          <w:spacing w:val="6"/>
          <w:sz w:val="32"/>
          <w:szCs w:val="32"/>
        </w:rPr>
      </w:pPr>
      <w:r w:rsidRPr="008B0B2D">
        <w:rPr>
          <w:rFonts w:ascii="仿宋_GB2312" w:eastAsia="仿宋_GB2312" w:hAnsi="仿宋" w:cs="仿宋" w:hint="eastAsia"/>
          <w:kern w:val="0"/>
          <w:sz w:val="32"/>
          <w:szCs w:val="32"/>
        </w:rPr>
        <w:tab/>
      </w:r>
      <w:bookmarkStart w:id="28" w:name="_Toc135391423"/>
      <w:r w:rsidR="00357C0D" w:rsidRPr="008B0B2D">
        <w:rPr>
          <w:rFonts w:ascii="楷体" w:eastAsia="楷体" w:hAnsi="楷体" w:cs="楷体_GB2312" w:hint="eastAsia"/>
          <w:b/>
          <w:spacing w:val="6"/>
          <w:sz w:val="32"/>
          <w:szCs w:val="32"/>
        </w:rPr>
        <w:t>四、绩效评价指标分析</w:t>
      </w:r>
      <w:bookmarkStart w:id="29" w:name="_Toc135391424"/>
      <w:bookmarkEnd w:id="28"/>
    </w:p>
    <w:p w:rsidR="000F42E1" w:rsidRPr="008B0B2D" w:rsidRDefault="00E26D85"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hint="eastAsia"/>
          <w:sz w:val="32"/>
          <w:szCs w:val="32"/>
        </w:rPr>
        <w:t>（</w:t>
      </w:r>
      <w:r w:rsidR="00357C0D" w:rsidRPr="008B0B2D">
        <w:rPr>
          <w:rFonts w:ascii="仿宋_GB2312" w:eastAsia="仿宋_GB2312" w:hAnsi="仿宋" w:hint="eastAsia"/>
          <w:sz w:val="32"/>
          <w:szCs w:val="32"/>
        </w:rPr>
        <w:t>一</w:t>
      </w:r>
      <w:r w:rsidRPr="008B0B2D">
        <w:rPr>
          <w:rFonts w:ascii="仿宋_GB2312" w:eastAsia="仿宋_GB2312" w:hAnsi="仿宋" w:hint="eastAsia"/>
          <w:sz w:val="32"/>
          <w:szCs w:val="32"/>
        </w:rPr>
        <w:t>）</w:t>
      </w:r>
      <w:r w:rsidR="00357C0D" w:rsidRPr="008B0B2D">
        <w:rPr>
          <w:rFonts w:ascii="仿宋_GB2312" w:eastAsia="仿宋_GB2312" w:hAnsi="仿宋" w:hint="eastAsia"/>
          <w:sz w:val="32"/>
          <w:szCs w:val="32"/>
        </w:rPr>
        <w:t>项目决策情况分析</w:t>
      </w:r>
      <w:bookmarkEnd w:id="29"/>
    </w:p>
    <w:p w:rsidR="00ED48BE" w:rsidRPr="008B0B2D" w:rsidRDefault="00ED48B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项目决策标准分20分，自评分</w:t>
      </w:r>
      <w:r w:rsidR="00BB34AB">
        <w:rPr>
          <w:rFonts w:ascii="仿宋_GB2312" w:eastAsia="仿宋_GB2312" w:hAnsi="仿宋" w:cs="仿宋" w:hint="eastAsia"/>
          <w:kern w:val="0"/>
          <w:sz w:val="32"/>
          <w:szCs w:val="32"/>
        </w:rPr>
        <w:t>17</w:t>
      </w:r>
      <w:r w:rsidRPr="008B0B2D">
        <w:rPr>
          <w:rFonts w:ascii="仿宋_GB2312" w:eastAsia="仿宋_GB2312" w:hAnsi="仿宋" w:cs="仿宋" w:hint="eastAsia"/>
          <w:kern w:val="0"/>
          <w:sz w:val="32"/>
          <w:szCs w:val="32"/>
        </w:rPr>
        <w:t>分</w:t>
      </w:r>
      <w:r w:rsidR="00357C0D" w:rsidRPr="008B0B2D">
        <w:rPr>
          <w:rFonts w:ascii="仿宋_GB2312" w:eastAsia="仿宋_GB2312" w:hAnsi="仿宋" w:cs="仿宋" w:hint="eastAsia"/>
          <w:kern w:val="0"/>
          <w:sz w:val="32"/>
          <w:szCs w:val="32"/>
        </w:rPr>
        <w:t>。</w:t>
      </w:r>
    </w:p>
    <w:p w:rsidR="00ED48BE" w:rsidRPr="008B0B2D" w:rsidRDefault="00ED48B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（1）项目立项：该指标基准分为</w:t>
      </w:r>
      <w:r w:rsidR="00BB34AB">
        <w:rPr>
          <w:rFonts w:ascii="仿宋_GB2312" w:eastAsia="仿宋_GB2312" w:hAnsi="仿宋" w:cs="仿宋" w:hint="eastAsia"/>
          <w:kern w:val="0"/>
          <w:sz w:val="32"/>
          <w:szCs w:val="32"/>
        </w:rPr>
        <w:t>8</w:t>
      </w:r>
      <w:r w:rsidRPr="008B0B2D">
        <w:rPr>
          <w:rFonts w:ascii="仿宋_GB2312" w:eastAsia="仿宋_GB2312" w:hAnsi="仿宋" w:cs="仿宋" w:hint="eastAsia"/>
          <w:kern w:val="0"/>
          <w:sz w:val="32"/>
          <w:szCs w:val="32"/>
        </w:rPr>
        <w:t>分，主要考核项目立项</w:t>
      </w:r>
      <w:r w:rsidR="00714718" w:rsidRPr="008B0B2D">
        <w:rPr>
          <w:rFonts w:ascii="仿宋_GB2312" w:eastAsia="仿宋_GB2312" w:hAnsi="仿宋" w:cs="仿宋" w:hint="eastAsia"/>
          <w:kern w:val="0"/>
          <w:sz w:val="32"/>
          <w:szCs w:val="32"/>
        </w:rPr>
        <w:t>依据充分性与</w:t>
      </w:r>
      <w:r w:rsidR="002A773A" w:rsidRPr="008B0B2D">
        <w:rPr>
          <w:rFonts w:ascii="仿宋_GB2312" w:eastAsia="仿宋_GB2312" w:hAnsi="仿宋" w:cs="仿宋" w:hint="eastAsia"/>
          <w:kern w:val="0"/>
          <w:sz w:val="32"/>
          <w:szCs w:val="32"/>
        </w:rPr>
        <w:t>立项程</w:t>
      </w:r>
      <w:r w:rsidRPr="008B0B2D">
        <w:rPr>
          <w:rFonts w:ascii="仿宋_GB2312" w:eastAsia="仿宋_GB2312" w:hAnsi="仿宋" w:cs="仿宋" w:hint="eastAsia"/>
          <w:kern w:val="0"/>
          <w:sz w:val="32"/>
          <w:szCs w:val="32"/>
        </w:rPr>
        <w:t>规范性，经评价，该指标自评得分</w:t>
      </w:r>
      <w:r w:rsidR="00BB34AB">
        <w:rPr>
          <w:rFonts w:ascii="仿宋_GB2312" w:eastAsia="仿宋_GB2312" w:hAnsi="仿宋" w:cs="仿宋" w:hint="eastAsia"/>
          <w:kern w:val="0"/>
          <w:sz w:val="32"/>
          <w:szCs w:val="32"/>
        </w:rPr>
        <w:lastRenderedPageBreak/>
        <w:t>8</w:t>
      </w:r>
      <w:r w:rsidRPr="008B0B2D">
        <w:rPr>
          <w:rFonts w:ascii="仿宋_GB2312" w:eastAsia="仿宋_GB2312" w:hAnsi="仿宋" w:cs="仿宋" w:hint="eastAsia"/>
          <w:kern w:val="0"/>
          <w:sz w:val="32"/>
          <w:szCs w:val="32"/>
        </w:rPr>
        <w:t>分。</w:t>
      </w:r>
    </w:p>
    <w:p w:rsidR="00ED48BE" w:rsidRPr="008B0B2D" w:rsidRDefault="00ED48B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（2）项目目标：该指标基准</w:t>
      </w:r>
      <w:r w:rsidR="005C6944" w:rsidRPr="008B0B2D">
        <w:rPr>
          <w:rFonts w:ascii="仿宋_GB2312" w:eastAsia="仿宋_GB2312" w:hAnsi="仿宋" w:cs="仿宋" w:hint="eastAsia"/>
          <w:kern w:val="0"/>
          <w:sz w:val="32"/>
          <w:szCs w:val="32"/>
        </w:rPr>
        <w:t>分</w:t>
      </w:r>
      <w:r w:rsidRPr="008B0B2D">
        <w:rPr>
          <w:rFonts w:ascii="仿宋_GB2312" w:eastAsia="仿宋_GB2312" w:hAnsi="仿宋" w:cs="仿宋" w:hint="eastAsia"/>
          <w:kern w:val="0"/>
          <w:sz w:val="32"/>
          <w:szCs w:val="32"/>
        </w:rPr>
        <w:t>为</w:t>
      </w:r>
      <w:r w:rsidR="00BB34AB">
        <w:rPr>
          <w:rFonts w:ascii="仿宋_GB2312" w:eastAsia="仿宋_GB2312" w:hAnsi="仿宋" w:cs="仿宋" w:hint="eastAsia"/>
          <w:kern w:val="0"/>
          <w:sz w:val="32"/>
          <w:szCs w:val="32"/>
        </w:rPr>
        <w:t>8</w:t>
      </w:r>
      <w:r w:rsidRPr="008B0B2D">
        <w:rPr>
          <w:rFonts w:ascii="仿宋_GB2312" w:eastAsia="仿宋_GB2312" w:hAnsi="仿宋" w:cs="仿宋" w:hint="eastAsia"/>
          <w:kern w:val="0"/>
          <w:sz w:val="32"/>
          <w:szCs w:val="32"/>
        </w:rPr>
        <w:t>分，主要考核</w:t>
      </w:r>
      <w:r w:rsidR="005263F5" w:rsidRPr="008B0B2D">
        <w:rPr>
          <w:rFonts w:ascii="仿宋_GB2312" w:eastAsia="仿宋_GB2312" w:hAnsi="仿宋" w:cs="仿宋" w:hint="eastAsia"/>
          <w:kern w:val="0"/>
          <w:sz w:val="32"/>
          <w:szCs w:val="32"/>
        </w:rPr>
        <w:t>绩效目标合理性与绩效指标明确性</w:t>
      </w:r>
      <w:r w:rsidRPr="008B0B2D">
        <w:rPr>
          <w:rFonts w:ascii="仿宋_GB2312" w:eastAsia="仿宋_GB2312" w:hAnsi="仿宋" w:cs="仿宋" w:hint="eastAsia"/>
          <w:kern w:val="0"/>
          <w:sz w:val="32"/>
          <w:szCs w:val="32"/>
        </w:rPr>
        <w:t>，经评价，该指标自评得分</w:t>
      </w:r>
      <w:r w:rsidR="00BB34AB">
        <w:rPr>
          <w:rFonts w:ascii="仿宋_GB2312" w:eastAsia="仿宋_GB2312" w:hAnsi="仿宋" w:cs="仿宋" w:hint="eastAsia"/>
          <w:kern w:val="0"/>
          <w:sz w:val="32"/>
          <w:szCs w:val="32"/>
        </w:rPr>
        <w:t>6</w:t>
      </w:r>
      <w:r w:rsidRPr="008B0B2D">
        <w:rPr>
          <w:rFonts w:ascii="仿宋_GB2312" w:eastAsia="仿宋_GB2312" w:hAnsi="仿宋" w:cs="仿宋" w:hint="eastAsia"/>
          <w:kern w:val="0"/>
          <w:sz w:val="32"/>
          <w:szCs w:val="32"/>
        </w:rPr>
        <w:t>分。</w:t>
      </w:r>
      <w:r w:rsidR="00BB34AB">
        <w:rPr>
          <w:rFonts w:ascii="仿宋_GB2312" w:eastAsia="仿宋_GB2312" w:hAnsi="仿宋" w:cs="仿宋" w:hint="eastAsia"/>
          <w:kern w:val="0"/>
          <w:sz w:val="32"/>
          <w:szCs w:val="32"/>
        </w:rPr>
        <w:t>扣分原因为：</w:t>
      </w:r>
      <w:r w:rsidR="00BB34AB" w:rsidRPr="00BB34AB">
        <w:rPr>
          <w:rFonts w:ascii="仿宋_GB2312" w:eastAsia="仿宋_GB2312" w:hAnsi="仿宋" w:cs="仿宋" w:hint="eastAsia"/>
          <w:kern w:val="0"/>
          <w:sz w:val="32"/>
          <w:szCs w:val="32"/>
        </w:rPr>
        <w:t>虽然本项目预算绩效基本达到预算绩效管理要求，但绩效指标的明确性与精准性有待进一步提高</w:t>
      </w:r>
      <w:r w:rsidR="00BB34AB">
        <w:rPr>
          <w:rFonts w:ascii="仿宋_GB2312" w:eastAsia="仿宋_GB2312" w:hAnsi="仿宋" w:cs="仿宋" w:hint="eastAsia"/>
          <w:kern w:val="0"/>
          <w:sz w:val="32"/>
          <w:szCs w:val="32"/>
        </w:rPr>
        <w:t>。</w:t>
      </w:r>
    </w:p>
    <w:p w:rsidR="00536930" w:rsidRP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（3）资金投入：该指标基准分为4分，</w:t>
      </w:r>
      <w:r w:rsidR="005263F5" w:rsidRPr="008B0B2D">
        <w:rPr>
          <w:rFonts w:ascii="仿宋_GB2312" w:eastAsia="仿宋_GB2312" w:hAnsi="仿宋" w:cs="仿宋" w:hint="eastAsia"/>
          <w:kern w:val="0"/>
          <w:sz w:val="32"/>
          <w:szCs w:val="32"/>
        </w:rPr>
        <w:t>主要考核预算编制科学性与资金分配合理性，经评价，该指标自评得分4分。</w:t>
      </w:r>
      <w:bookmarkStart w:id="30" w:name="_Toc135391425"/>
    </w:p>
    <w:p w:rsidR="000F6E5D" w:rsidRP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hint="eastAsia"/>
          <w:sz w:val="32"/>
          <w:szCs w:val="32"/>
        </w:rPr>
        <w:t>（二）项目过程情况分析</w:t>
      </w:r>
      <w:bookmarkEnd w:id="30"/>
    </w:p>
    <w:p w:rsidR="00ED48BE" w:rsidRPr="008B0B2D" w:rsidRDefault="00ED48B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项目</w:t>
      </w:r>
      <w:r w:rsidR="000F6E5D" w:rsidRPr="008B0B2D">
        <w:rPr>
          <w:rFonts w:ascii="仿宋_GB2312" w:eastAsia="仿宋_GB2312" w:hAnsi="仿宋" w:cs="仿宋" w:hint="eastAsia"/>
          <w:kern w:val="0"/>
          <w:sz w:val="32"/>
          <w:szCs w:val="32"/>
        </w:rPr>
        <w:t>过程</w:t>
      </w:r>
      <w:r w:rsidRPr="008B0B2D">
        <w:rPr>
          <w:rFonts w:ascii="仿宋_GB2312" w:eastAsia="仿宋_GB2312" w:hAnsi="仿宋" w:cs="仿宋" w:hint="eastAsia"/>
          <w:kern w:val="0"/>
          <w:sz w:val="32"/>
          <w:szCs w:val="32"/>
        </w:rPr>
        <w:t>管理标准分</w:t>
      </w:r>
      <w:r w:rsidR="00D13AC7">
        <w:rPr>
          <w:rFonts w:ascii="仿宋_GB2312" w:eastAsia="仿宋_GB2312" w:hAnsi="仿宋" w:cs="仿宋" w:hint="eastAsia"/>
          <w:kern w:val="0"/>
          <w:sz w:val="32"/>
          <w:szCs w:val="32"/>
        </w:rPr>
        <w:t>26</w:t>
      </w:r>
      <w:r w:rsidRPr="008B0B2D">
        <w:rPr>
          <w:rFonts w:ascii="仿宋_GB2312" w:eastAsia="仿宋_GB2312" w:hAnsi="仿宋" w:cs="仿宋" w:hint="eastAsia"/>
          <w:kern w:val="0"/>
          <w:sz w:val="32"/>
          <w:szCs w:val="32"/>
        </w:rPr>
        <w:t>分，自评分</w:t>
      </w:r>
      <w:r w:rsidR="00D13AC7">
        <w:rPr>
          <w:rFonts w:ascii="仿宋_GB2312" w:eastAsia="仿宋_GB2312" w:hAnsi="仿宋" w:cs="仿宋" w:hint="eastAsia"/>
          <w:kern w:val="0"/>
          <w:sz w:val="32"/>
          <w:szCs w:val="32"/>
        </w:rPr>
        <w:t>24.08</w:t>
      </w:r>
      <w:r w:rsidRPr="008B0B2D">
        <w:rPr>
          <w:rFonts w:ascii="仿宋_GB2312" w:eastAsia="仿宋_GB2312" w:hAnsi="仿宋" w:cs="仿宋" w:hint="eastAsia"/>
          <w:kern w:val="0"/>
          <w:sz w:val="32"/>
          <w:szCs w:val="32"/>
        </w:rPr>
        <w:t>分</w:t>
      </w:r>
      <w:r w:rsidR="000F6E5D" w:rsidRPr="008B0B2D">
        <w:rPr>
          <w:rFonts w:ascii="仿宋_GB2312" w:eastAsia="仿宋_GB2312" w:hAnsi="仿宋" w:cs="仿宋" w:hint="eastAsia"/>
          <w:kern w:val="0"/>
          <w:sz w:val="32"/>
          <w:szCs w:val="32"/>
        </w:rPr>
        <w:t>。</w:t>
      </w:r>
    </w:p>
    <w:p w:rsidR="00ED48BE" w:rsidRPr="008B0B2D" w:rsidRDefault="00ED48B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w:t>
      </w:r>
      <w:r w:rsidR="000F6E5D" w:rsidRPr="008B0B2D">
        <w:rPr>
          <w:rFonts w:ascii="仿宋_GB2312" w:eastAsia="仿宋_GB2312" w:hAnsi="仿宋" w:cs="仿宋" w:hint="eastAsia"/>
          <w:kern w:val="0"/>
          <w:sz w:val="32"/>
          <w:szCs w:val="32"/>
        </w:rPr>
        <w:t>资金</w:t>
      </w:r>
      <w:r w:rsidRPr="008B0B2D">
        <w:rPr>
          <w:rFonts w:ascii="仿宋_GB2312" w:eastAsia="仿宋_GB2312" w:hAnsi="仿宋" w:cs="仿宋" w:hint="eastAsia"/>
          <w:kern w:val="0"/>
          <w:sz w:val="32"/>
          <w:szCs w:val="32"/>
        </w:rPr>
        <w:t>管理：该指标基准分</w:t>
      </w:r>
      <w:r w:rsidR="000F6E5D" w:rsidRPr="008B0B2D">
        <w:rPr>
          <w:rFonts w:ascii="仿宋_GB2312" w:eastAsia="仿宋_GB2312" w:hAnsi="仿宋" w:cs="仿宋" w:hint="eastAsia"/>
          <w:kern w:val="0"/>
          <w:sz w:val="32"/>
          <w:szCs w:val="32"/>
        </w:rPr>
        <w:t>1</w:t>
      </w:r>
      <w:r w:rsidR="00BB34AB">
        <w:rPr>
          <w:rFonts w:ascii="仿宋_GB2312" w:eastAsia="仿宋_GB2312" w:hAnsi="仿宋" w:cs="仿宋" w:hint="eastAsia"/>
          <w:kern w:val="0"/>
          <w:sz w:val="32"/>
          <w:szCs w:val="32"/>
        </w:rPr>
        <w:t>8</w:t>
      </w:r>
      <w:r w:rsidRPr="008B0B2D">
        <w:rPr>
          <w:rFonts w:ascii="仿宋_GB2312" w:eastAsia="仿宋_GB2312" w:hAnsi="仿宋" w:cs="仿宋" w:hint="eastAsia"/>
          <w:kern w:val="0"/>
          <w:sz w:val="32"/>
          <w:szCs w:val="32"/>
        </w:rPr>
        <w:t>分，主要考核</w:t>
      </w:r>
      <w:r w:rsidR="005263F5" w:rsidRPr="008B0B2D">
        <w:rPr>
          <w:rFonts w:ascii="仿宋_GB2312" w:eastAsia="仿宋_GB2312" w:hAnsi="仿宋" w:cs="仿宋" w:hint="eastAsia"/>
          <w:kern w:val="0"/>
          <w:sz w:val="32"/>
          <w:szCs w:val="32"/>
        </w:rPr>
        <w:t>资金到位率、预算执行率以及资金使用合规性</w:t>
      </w:r>
      <w:r w:rsidRPr="008B0B2D">
        <w:rPr>
          <w:rFonts w:ascii="仿宋_GB2312" w:eastAsia="仿宋_GB2312" w:hAnsi="仿宋" w:cs="仿宋" w:hint="eastAsia"/>
          <w:kern w:val="0"/>
          <w:sz w:val="32"/>
          <w:szCs w:val="32"/>
        </w:rPr>
        <w:t>，经评价，该指标自评得分</w:t>
      </w:r>
      <w:r w:rsidR="00BB34AB">
        <w:rPr>
          <w:rFonts w:ascii="仿宋_GB2312" w:eastAsia="仿宋_GB2312" w:hAnsi="仿宋" w:cs="仿宋" w:hint="eastAsia"/>
          <w:kern w:val="0"/>
          <w:sz w:val="32"/>
          <w:szCs w:val="32"/>
        </w:rPr>
        <w:t>16.08</w:t>
      </w:r>
      <w:r w:rsidRPr="008B0B2D">
        <w:rPr>
          <w:rFonts w:ascii="仿宋_GB2312" w:eastAsia="仿宋_GB2312" w:hAnsi="仿宋" w:cs="仿宋" w:hint="eastAsia"/>
          <w:kern w:val="0"/>
          <w:sz w:val="32"/>
          <w:szCs w:val="32"/>
        </w:rPr>
        <w:t>分。</w:t>
      </w:r>
      <w:r w:rsidR="00BB34AB">
        <w:rPr>
          <w:rFonts w:ascii="仿宋_GB2312" w:eastAsia="仿宋_GB2312" w:hAnsi="仿宋" w:cs="仿宋" w:hint="eastAsia"/>
          <w:kern w:val="0"/>
          <w:sz w:val="32"/>
          <w:szCs w:val="32"/>
        </w:rPr>
        <w:t>扣分主要原因为此项目资金预算执行率80.08%。</w:t>
      </w:r>
    </w:p>
    <w:p w:rsidR="00536930" w:rsidRPr="008B0B2D" w:rsidRDefault="00ED48B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（2）</w:t>
      </w:r>
      <w:r w:rsidR="000F6E5D" w:rsidRPr="008B0B2D">
        <w:rPr>
          <w:rFonts w:ascii="仿宋_GB2312" w:eastAsia="仿宋_GB2312" w:hAnsi="仿宋" w:cs="仿宋" w:hint="eastAsia"/>
          <w:kern w:val="0"/>
          <w:sz w:val="32"/>
          <w:szCs w:val="32"/>
        </w:rPr>
        <w:t>组织实施</w:t>
      </w:r>
      <w:r w:rsidRPr="008B0B2D">
        <w:rPr>
          <w:rFonts w:ascii="仿宋_GB2312" w:eastAsia="仿宋_GB2312" w:hAnsi="仿宋" w:cs="仿宋" w:hint="eastAsia"/>
          <w:kern w:val="0"/>
          <w:sz w:val="32"/>
          <w:szCs w:val="32"/>
        </w:rPr>
        <w:t>：该指标基准分</w:t>
      </w:r>
      <w:r w:rsidR="000F6E5D" w:rsidRPr="008B0B2D">
        <w:rPr>
          <w:rFonts w:ascii="仿宋_GB2312" w:eastAsia="仿宋_GB2312" w:hAnsi="仿宋" w:cs="仿宋" w:hint="eastAsia"/>
          <w:kern w:val="0"/>
          <w:sz w:val="32"/>
          <w:szCs w:val="32"/>
        </w:rPr>
        <w:t>8</w:t>
      </w:r>
      <w:r w:rsidRPr="008B0B2D">
        <w:rPr>
          <w:rFonts w:ascii="仿宋_GB2312" w:eastAsia="仿宋_GB2312" w:hAnsi="仿宋" w:cs="仿宋" w:hint="eastAsia"/>
          <w:kern w:val="0"/>
          <w:sz w:val="32"/>
          <w:szCs w:val="32"/>
        </w:rPr>
        <w:t>分，主要考核</w:t>
      </w:r>
      <w:r w:rsidR="005263F5" w:rsidRPr="008B0B2D">
        <w:rPr>
          <w:rFonts w:ascii="仿宋_GB2312" w:eastAsia="仿宋_GB2312" w:hAnsi="仿宋" w:cs="仿宋" w:hint="eastAsia"/>
          <w:kern w:val="0"/>
          <w:sz w:val="32"/>
          <w:szCs w:val="32"/>
        </w:rPr>
        <w:t>管理制度健全性和制度执行有效性</w:t>
      </w:r>
      <w:r w:rsidRPr="008B0B2D">
        <w:rPr>
          <w:rFonts w:ascii="仿宋_GB2312" w:eastAsia="仿宋_GB2312" w:hAnsi="仿宋" w:cs="仿宋" w:hint="eastAsia"/>
          <w:kern w:val="0"/>
          <w:sz w:val="32"/>
          <w:szCs w:val="32"/>
        </w:rPr>
        <w:t>，经评价，该指标自评得分</w:t>
      </w:r>
      <w:r w:rsidR="004150AB" w:rsidRPr="008B0B2D">
        <w:rPr>
          <w:rFonts w:ascii="仿宋_GB2312" w:eastAsia="仿宋_GB2312" w:hAnsi="仿宋" w:cs="仿宋" w:hint="eastAsia"/>
          <w:kern w:val="0"/>
          <w:sz w:val="32"/>
          <w:szCs w:val="32"/>
        </w:rPr>
        <w:t>8</w:t>
      </w:r>
      <w:r w:rsidRPr="008B0B2D">
        <w:rPr>
          <w:rFonts w:ascii="仿宋_GB2312" w:eastAsia="仿宋_GB2312" w:hAnsi="仿宋" w:cs="仿宋" w:hint="eastAsia"/>
          <w:kern w:val="0"/>
          <w:sz w:val="32"/>
          <w:szCs w:val="32"/>
        </w:rPr>
        <w:t>分。</w:t>
      </w:r>
      <w:bookmarkStart w:id="31" w:name="_Toc135391426"/>
    </w:p>
    <w:p w:rsidR="000F6E5D" w:rsidRP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hint="eastAsia"/>
          <w:sz w:val="32"/>
          <w:szCs w:val="32"/>
        </w:rPr>
        <w:t>（三）项目产出情况分析</w:t>
      </w:r>
      <w:bookmarkEnd w:id="31"/>
    </w:p>
    <w:p w:rsidR="000F6E5D" w:rsidRP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项目产出标准分30分，自评分</w:t>
      </w:r>
      <w:r w:rsidR="00A10395" w:rsidRPr="008B0B2D">
        <w:rPr>
          <w:rFonts w:ascii="仿宋_GB2312" w:eastAsia="仿宋_GB2312" w:hAnsi="仿宋" w:cs="仿宋" w:hint="eastAsia"/>
          <w:kern w:val="0"/>
          <w:sz w:val="32"/>
          <w:szCs w:val="32"/>
        </w:rPr>
        <w:t>30</w:t>
      </w:r>
      <w:r w:rsidRPr="008B0B2D">
        <w:rPr>
          <w:rFonts w:ascii="仿宋_GB2312" w:eastAsia="仿宋_GB2312" w:hAnsi="仿宋" w:cs="仿宋" w:hint="eastAsia"/>
          <w:kern w:val="0"/>
          <w:sz w:val="32"/>
          <w:szCs w:val="32"/>
        </w:rPr>
        <w:t>分.</w:t>
      </w:r>
    </w:p>
    <w:p w:rsidR="00ED48BE" w:rsidRP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1、产出</w:t>
      </w:r>
      <w:r w:rsidR="008F1E86" w:rsidRPr="008B0B2D">
        <w:rPr>
          <w:rFonts w:ascii="仿宋_GB2312" w:eastAsia="仿宋_GB2312" w:hAnsi="仿宋" w:cs="仿宋" w:hint="eastAsia"/>
          <w:kern w:val="0"/>
          <w:sz w:val="32"/>
          <w:szCs w:val="32"/>
        </w:rPr>
        <w:t>数量</w:t>
      </w:r>
      <w:r w:rsidR="00ED48BE" w:rsidRPr="008B0B2D">
        <w:rPr>
          <w:rFonts w:ascii="仿宋_GB2312" w:eastAsia="仿宋_GB2312" w:hAnsi="仿宋" w:cs="仿宋" w:hint="eastAsia"/>
          <w:kern w:val="0"/>
          <w:sz w:val="32"/>
          <w:szCs w:val="32"/>
        </w:rPr>
        <w:t>：该指标基准分</w:t>
      </w:r>
      <w:r w:rsidR="003214AA">
        <w:rPr>
          <w:rFonts w:ascii="仿宋_GB2312" w:eastAsia="仿宋_GB2312" w:hAnsi="仿宋" w:cs="仿宋" w:hint="eastAsia"/>
          <w:kern w:val="0"/>
          <w:sz w:val="32"/>
          <w:szCs w:val="32"/>
        </w:rPr>
        <w:t>16</w:t>
      </w:r>
      <w:r w:rsidR="004B6D39" w:rsidRPr="008B0B2D">
        <w:rPr>
          <w:rFonts w:ascii="仿宋_GB2312" w:eastAsia="仿宋_GB2312" w:hAnsi="仿宋" w:cs="仿宋" w:hint="eastAsia"/>
          <w:kern w:val="0"/>
          <w:sz w:val="32"/>
          <w:szCs w:val="32"/>
        </w:rPr>
        <w:t>分</w:t>
      </w:r>
      <w:r w:rsidR="00ED48BE" w:rsidRPr="008B0B2D">
        <w:rPr>
          <w:rFonts w:ascii="仿宋_GB2312" w:eastAsia="仿宋_GB2312" w:hAnsi="仿宋" w:cs="仿宋" w:hint="eastAsia"/>
          <w:kern w:val="0"/>
          <w:sz w:val="32"/>
          <w:szCs w:val="32"/>
        </w:rPr>
        <w:t>，</w:t>
      </w:r>
      <w:r w:rsidR="00D35B04" w:rsidRPr="008B0B2D">
        <w:rPr>
          <w:rFonts w:ascii="仿宋_GB2312" w:eastAsia="仿宋_GB2312" w:hAnsi="仿宋" w:cs="仿宋" w:hint="eastAsia"/>
          <w:kern w:val="0"/>
          <w:sz w:val="32"/>
          <w:szCs w:val="32"/>
        </w:rPr>
        <w:t>主要</w:t>
      </w:r>
      <w:r w:rsidR="00536930" w:rsidRPr="008B0B2D">
        <w:rPr>
          <w:rFonts w:ascii="仿宋_GB2312" w:eastAsia="仿宋_GB2312" w:hAnsi="仿宋" w:cs="仿宋" w:hint="eastAsia"/>
          <w:kern w:val="0"/>
          <w:sz w:val="32"/>
          <w:szCs w:val="32"/>
        </w:rPr>
        <w:t>考察</w:t>
      </w:r>
      <w:r w:rsidR="003214AA" w:rsidRPr="00232B92">
        <w:rPr>
          <w:rFonts w:ascii="仿宋_GB2312" w:eastAsia="仿宋_GB2312" w:hAnsi="仿宋" w:cs="仿宋" w:hint="eastAsia"/>
          <w:kern w:val="0"/>
          <w:sz w:val="32"/>
          <w:szCs w:val="32"/>
        </w:rPr>
        <w:t>保障供销工作目标完成及加强自身</w:t>
      </w:r>
      <w:r w:rsidR="003214AA">
        <w:rPr>
          <w:rFonts w:ascii="仿宋_GB2312" w:eastAsia="仿宋_GB2312" w:hAnsi="仿宋" w:cs="仿宋" w:hint="eastAsia"/>
          <w:kern w:val="0"/>
          <w:sz w:val="32"/>
          <w:szCs w:val="32"/>
        </w:rPr>
        <w:t>建设</w:t>
      </w:r>
      <w:r w:rsidR="003214AA" w:rsidRPr="00232B92">
        <w:rPr>
          <w:rFonts w:ascii="仿宋_GB2312" w:eastAsia="仿宋_GB2312" w:hAnsi="仿宋" w:cs="仿宋" w:hint="eastAsia"/>
          <w:kern w:val="0"/>
          <w:sz w:val="32"/>
          <w:szCs w:val="32"/>
        </w:rPr>
        <w:t>专项经费</w:t>
      </w:r>
      <w:r w:rsidR="003214AA">
        <w:rPr>
          <w:rFonts w:ascii="仿宋_GB2312" w:eastAsia="仿宋_GB2312" w:hAnsi="仿宋" w:cs="仿宋" w:hint="eastAsia"/>
          <w:kern w:val="0"/>
          <w:sz w:val="32"/>
          <w:szCs w:val="32"/>
        </w:rPr>
        <w:t>项目的产出数量</w:t>
      </w:r>
      <w:r w:rsidR="00536930" w:rsidRPr="008B0B2D">
        <w:rPr>
          <w:rFonts w:ascii="仿宋_GB2312" w:eastAsia="仿宋_GB2312" w:hAnsi="仿宋" w:cs="仿宋" w:hint="eastAsia"/>
          <w:kern w:val="0"/>
          <w:sz w:val="32"/>
          <w:szCs w:val="32"/>
        </w:rPr>
        <w:t>是否达标</w:t>
      </w:r>
      <w:r w:rsidR="00D35B04" w:rsidRPr="008B0B2D">
        <w:rPr>
          <w:rFonts w:ascii="仿宋_GB2312" w:eastAsia="仿宋_GB2312" w:hAnsi="仿宋" w:cs="仿宋" w:hint="eastAsia"/>
          <w:kern w:val="0"/>
          <w:sz w:val="32"/>
          <w:szCs w:val="32"/>
        </w:rPr>
        <w:t>，</w:t>
      </w:r>
      <w:r w:rsidR="008832C1" w:rsidRPr="008B0B2D">
        <w:rPr>
          <w:rFonts w:ascii="仿宋_GB2312" w:eastAsia="仿宋_GB2312" w:hAnsi="仿宋" w:cs="仿宋" w:hint="eastAsia"/>
          <w:kern w:val="0"/>
          <w:sz w:val="32"/>
          <w:szCs w:val="32"/>
        </w:rPr>
        <w:t>202</w:t>
      </w:r>
      <w:r w:rsidR="000F26EE">
        <w:rPr>
          <w:rFonts w:ascii="仿宋_GB2312" w:eastAsia="仿宋_GB2312" w:hAnsi="仿宋" w:cs="仿宋" w:hint="eastAsia"/>
          <w:kern w:val="0"/>
          <w:sz w:val="32"/>
          <w:szCs w:val="32"/>
        </w:rPr>
        <w:t>3</w:t>
      </w:r>
      <w:r w:rsidR="008832C1" w:rsidRPr="008B0B2D">
        <w:rPr>
          <w:rFonts w:ascii="仿宋_GB2312" w:eastAsia="仿宋_GB2312" w:hAnsi="仿宋" w:cs="仿宋" w:hint="eastAsia"/>
          <w:kern w:val="0"/>
          <w:sz w:val="32"/>
          <w:szCs w:val="32"/>
        </w:rPr>
        <w:t>年，该项目</w:t>
      </w:r>
      <w:r w:rsidR="003214AA">
        <w:rPr>
          <w:rFonts w:ascii="仿宋_GB2312" w:eastAsia="仿宋_GB2312" w:hAnsi="仿宋" w:cs="仿宋" w:hint="eastAsia"/>
          <w:kern w:val="0"/>
          <w:sz w:val="32"/>
          <w:szCs w:val="32"/>
        </w:rPr>
        <w:t>实现召开业务工作会3次、</w:t>
      </w:r>
      <w:r w:rsidR="003214AA">
        <w:rPr>
          <w:rFonts w:ascii="仿宋_GB2312" w:eastAsia="仿宋_GB2312" w:hAnsi="仿宋" w:hint="eastAsia"/>
          <w:sz w:val="32"/>
          <w:szCs w:val="32"/>
        </w:rPr>
        <w:t>到</w:t>
      </w:r>
      <w:r w:rsidR="003214AA" w:rsidRPr="008B3F4A">
        <w:rPr>
          <w:rFonts w:ascii="仿宋_GB2312" w:eastAsia="仿宋_GB2312" w:hAnsi="仿宋" w:hint="eastAsia"/>
          <w:sz w:val="32"/>
          <w:szCs w:val="32"/>
        </w:rPr>
        <w:t>基层指导</w:t>
      </w:r>
      <w:r w:rsidR="003214AA">
        <w:rPr>
          <w:rFonts w:ascii="仿宋_GB2312" w:eastAsia="仿宋_GB2312" w:hAnsi="仿宋" w:hint="eastAsia"/>
          <w:sz w:val="32"/>
          <w:szCs w:val="32"/>
        </w:rPr>
        <w:t>或</w:t>
      </w:r>
      <w:r w:rsidR="003214AA" w:rsidRPr="008B3F4A">
        <w:rPr>
          <w:rFonts w:ascii="仿宋_GB2312" w:eastAsia="仿宋_GB2312" w:hAnsi="仿宋" w:hint="eastAsia"/>
          <w:sz w:val="32"/>
          <w:szCs w:val="32"/>
        </w:rPr>
        <w:t>调研</w:t>
      </w:r>
      <w:r w:rsidR="003214AA">
        <w:rPr>
          <w:rFonts w:ascii="仿宋_GB2312" w:eastAsia="仿宋_GB2312" w:hAnsi="仿宋" w:hint="eastAsia"/>
          <w:sz w:val="32"/>
          <w:szCs w:val="32"/>
        </w:rPr>
        <w:t>24</w:t>
      </w:r>
      <w:r w:rsidR="003214AA" w:rsidRPr="008B3F4A">
        <w:rPr>
          <w:rFonts w:ascii="仿宋_GB2312" w:eastAsia="仿宋_GB2312" w:hAnsi="仿宋" w:hint="eastAsia"/>
          <w:sz w:val="32"/>
          <w:szCs w:val="32"/>
        </w:rPr>
        <w:t>次</w:t>
      </w:r>
      <w:r w:rsidR="003214AA">
        <w:rPr>
          <w:rFonts w:ascii="仿宋_GB2312" w:eastAsia="仿宋_GB2312" w:hAnsi="仿宋" w:hint="eastAsia"/>
          <w:sz w:val="32"/>
          <w:szCs w:val="32"/>
        </w:rPr>
        <w:t>、参加各类培训共共</w:t>
      </w:r>
      <w:r w:rsidR="003214AA" w:rsidRPr="008B3F4A">
        <w:rPr>
          <w:rFonts w:ascii="仿宋_GB2312" w:eastAsia="仿宋_GB2312" w:hAnsi="仿宋" w:hint="eastAsia"/>
          <w:sz w:val="32"/>
          <w:szCs w:val="32"/>
        </w:rPr>
        <w:t>培训</w:t>
      </w:r>
      <w:r w:rsidR="003214AA">
        <w:rPr>
          <w:rFonts w:ascii="仿宋_GB2312" w:eastAsia="仿宋_GB2312" w:hAnsi="仿宋" w:hint="eastAsia"/>
          <w:sz w:val="32"/>
          <w:szCs w:val="32"/>
        </w:rPr>
        <w:t>6</w:t>
      </w:r>
      <w:r w:rsidR="003214AA" w:rsidRPr="008B3F4A">
        <w:rPr>
          <w:rFonts w:ascii="仿宋_GB2312" w:eastAsia="仿宋_GB2312" w:hAnsi="仿宋" w:hint="eastAsia"/>
          <w:sz w:val="32"/>
          <w:szCs w:val="32"/>
        </w:rPr>
        <w:t>次</w:t>
      </w:r>
      <w:r w:rsidR="003214AA">
        <w:rPr>
          <w:rFonts w:ascii="仿宋_GB2312" w:eastAsia="仿宋_GB2312" w:hAnsi="仿宋" w:hint="eastAsia"/>
          <w:sz w:val="32"/>
          <w:szCs w:val="32"/>
        </w:rPr>
        <w:t>142人次，均超额完成了年初设定的目标</w:t>
      </w:r>
      <w:r w:rsidR="003214AA" w:rsidRPr="008B3F4A">
        <w:rPr>
          <w:rFonts w:ascii="仿宋_GB2312" w:eastAsia="仿宋_GB2312" w:hAnsi="仿宋" w:hint="eastAsia"/>
          <w:sz w:val="32"/>
          <w:szCs w:val="32"/>
        </w:rPr>
        <w:t>。</w:t>
      </w:r>
      <w:r w:rsidR="00ED48BE" w:rsidRPr="008B0B2D">
        <w:rPr>
          <w:rFonts w:ascii="仿宋_GB2312" w:eastAsia="仿宋_GB2312" w:hAnsi="仿宋" w:cs="仿宋" w:hint="eastAsia"/>
          <w:kern w:val="0"/>
          <w:sz w:val="32"/>
          <w:szCs w:val="32"/>
        </w:rPr>
        <w:t>经评价，该指标自评得分</w:t>
      </w:r>
      <w:r w:rsidR="00536930" w:rsidRPr="008B0B2D">
        <w:rPr>
          <w:rFonts w:ascii="仿宋_GB2312" w:eastAsia="仿宋_GB2312" w:hAnsi="仿宋" w:cs="仿宋" w:hint="eastAsia"/>
          <w:kern w:val="0"/>
          <w:sz w:val="32"/>
          <w:szCs w:val="32"/>
        </w:rPr>
        <w:t>8</w:t>
      </w:r>
      <w:r w:rsidR="00ED48BE" w:rsidRPr="008B0B2D">
        <w:rPr>
          <w:rFonts w:ascii="仿宋_GB2312" w:eastAsia="仿宋_GB2312" w:hAnsi="仿宋" w:cs="仿宋" w:hint="eastAsia"/>
          <w:kern w:val="0"/>
          <w:sz w:val="32"/>
          <w:szCs w:val="32"/>
        </w:rPr>
        <w:t>分。</w:t>
      </w:r>
    </w:p>
    <w:p w:rsidR="008F1E86" w:rsidRPr="008B0B2D" w:rsidRDefault="008F1E86"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lastRenderedPageBreak/>
        <w:t>2、产出质量：</w:t>
      </w:r>
      <w:r w:rsidR="004B6D39" w:rsidRPr="008B0B2D">
        <w:rPr>
          <w:rFonts w:ascii="仿宋_GB2312" w:eastAsia="仿宋_GB2312" w:hAnsi="仿宋" w:cs="仿宋" w:hint="eastAsia"/>
          <w:kern w:val="0"/>
          <w:sz w:val="32"/>
          <w:szCs w:val="32"/>
        </w:rPr>
        <w:t>该指标基准分</w:t>
      </w:r>
      <w:r w:rsidR="00536930" w:rsidRPr="008B0B2D">
        <w:rPr>
          <w:rFonts w:ascii="仿宋_GB2312" w:eastAsia="仿宋_GB2312" w:hAnsi="仿宋" w:cs="仿宋" w:hint="eastAsia"/>
          <w:kern w:val="0"/>
          <w:sz w:val="32"/>
          <w:szCs w:val="32"/>
        </w:rPr>
        <w:t>8</w:t>
      </w:r>
      <w:r w:rsidR="004B6D39" w:rsidRPr="008B0B2D">
        <w:rPr>
          <w:rFonts w:ascii="仿宋_GB2312" w:eastAsia="仿宋_GB2312" w:hAnsi="仿宋" w:cs="仿宋" w:hint="eastAsia"/>
          <w:kern w:val="0"/>
          <w:sz w:val="32"/>
          <w:szCs w:val="32"/>
        </w:rPr>
        <w:t>分，</w:t>
      </w:r>
      <w:r w:rsidR="00D35B04" w:rsidRPr="008B0B2D">
        <w:rPr>
          <w:rFonts w:ascii="仿宋_GB2312" w:eastAsia="仿宋_GB2312" w:hAnsi="仿宋" w:cs="仿宋" w:hint="eastAsia"/>
          <w:kern w:val="0"/>
          <w:sz w:val="32"/>
          <w:szCs w:val="32"/>
        </w:rPr>
        <w:t>主要考察</w:t>
      </w:r>
      <w:r w:rsidR="003214AA">
        <w:rPr>
          <w:rFonts w:ascii="仿宋_GB2312" w:eastAsia="仿宋_GB2312" w:hAnsi="仿宋" w:cs="仿宋" w:hint="eastAsia"/>
          <w:kern w:val="0"/>
          <w:sz w:val="32"/>
          <w:szCs w:val="32"/>
        </w:rPr>
        <w:t>产出质量达标率</w:t>
      </w:r>
      <w:r w:rsidR="00D35B04" w:rsidRPr="008B0B2D">
        <w:rPr>
          <w:rFonts w:ascii="仿宋_GB2312" w:eastAsia="仿宋_GB2312" w:hAnsi="仿宋" w:cs="仿宋" w:hint="eastAsia"/>
          <w:kern w:val="0"/>
          <w:sz w:val="32"/>
          <w:szCs w:val="32"/>
        </w:rPr>
        <w:t>，</w:t>
      </w:r>
      <w:r w:rsidR="008832C1" w:rsidRPr="008B0B2D">
        <w:rPr>
          <w:rFonts w:ascii="仿宋_GB2312" w:eastAsia="仿宋_GB2312" w:hAnsi="仿宋" w:cs="仿宋" w:hint="eastAsia"/>
          <w:kern w:val="0"/>
          <w:sz w:val="32"/>
          <w:szCs w:val="32"/>
        </w:rPr>
        <w:t>202</w:t>
      </w:r>
      <w:r w:rsidR="000F26EE">
        <w:rPr>
          <w:rFonts w:ascii="仿宋_GB2312" w:eastAsia="仿宋_GB2312" w:hAnsi="仿宋" w:cs="仿宋" w:hint="eastAsia"/>
          <w:kern w:val="0"/>
          <w:sz w:val="32"/>
          <w:szCs w:val="32"/>
        </w:rPr>
        <w:t>3</w:t>
      </w:r>
      <w:r w:rsidR="008832C1" w:rsidRPr="008B0B2D">
        <w:rPr>
          <w:rFonts w:ascii="仿宋_GB2312" w:eastAsia="仿宋_GB2312" w:hAnsi="仿宋" w:cs="仿宋" w:hint="eastAsia"/>
          <w:kern w:val="0"/>
          <w:sz w:val="32"/>
          <w:szCs w:val="32"/>
        </w:rPr>
        <w:t>年，</w:t>
      </w:r>
      <w:r w:rsidR="003214AA">
        <w:rPr>
          <w:rFonts w:ascii="仿宋_GB2312" w:eastAsia="仿宋_GB2312" w:hAnsi="仿宋" w:cs="仿宋" w:hint="eastAsia"/>
          <w:kern w:val="0"/>
          <w:sz w:val="32"/>
          <w:szCs w:val="32"/>
        </w:rPr>
        <w:t>该项目保障</w:t>
      </w:r>
      <w:r w:rsidR="003214AA" w:rsidRPr="003214AA">
        <w:rPr>
          <w:rFonts w:ascii="仿宋_GB2312" w:eastAsia="仿宋_GB2312" w:hAnsi="仿宋" w:cs="仿宋" w:hint="eastAsia"/>
          <w:kern w:val="0"/>
          <w:sz w:val="32"/>
          <w:szCs w:val="32"/>
        </w:rPr>
        <w:t>供销社综合改革项目验收结果整改率100%</w:t>
      </w:r>
      <w:r w:rsidR="003214AA">
        <w:rPr>
          <w:rFonts w:ascii="仿宋_GB2312" w:eastAsia="仿宋_GB2312" w:hAnsi="仿宋" w:cs="仿宋" w:hint="eastAsia"/>
          <w:kern w:val="0"/>
          <w:sz w:val="32"/>
          <w:szCs w:val="32"/>
        </w:rPr>
        <w:t>，</w:t>
      </w:r>
      <w:r w:rsidR="003214AA" w:rsidRPr="003214AA">
        <w:rPr>
          <w:rFonts w:ascii="仿宋_GB2312" w:eastAsia="仿宋_GB2312" w:hAnsi="仿宋" w:cs="仿宋" w:hint="eastAsia"/>
          <w:kern w:val="0"/>
          <w:sz w:val="32"/>
          <w:szCs w:val="32"/>
        </w:rPr>
        <w:t>验收、评审项目实地查看率80%以上</w:t>
      </w:r>
      <w:r w:rsidR="008832C1" w:rsidRPr="008B0B2D">
        <w:rPr>
          <w:rFonts w:ascii="仿宋_GB2312" w:eastAsia="仿宋_GB2312" w:hAnsi="仿宋" w:cs="仿宋" w:hint="eastAsia"/>
          <w:kern w:val="0"/>
          <w:sz w:val="32"/>
          <w:szCs w:val="32"/>
        </w:rPr>
        <w:t>，</w:t>
      </w:r>
      <w:r w:rsidR="004B6D39" w:rsidRPr="008B0B2D">
        <w:rPr>
          <w:rFonts w:ascii="仿宋_GB2312" w:eastAsia="仿宋_GB2312" w:hAnsi="仿宋" w:cs="仿宋" w:hint="eastAsia"/>
          <w:kern w:val="0"/>
          <w:sz w:val="32"/>
          <w:szCs w:val="32"/>
        </w:rPr>
        <w:t>经评价，该指标自评得分</w:t>
      </w:r>
      <w:r w:rsidR="008832C1" w:rsidRPr="008B0B2D">
        <w:rPr>
          <w:rFonts w:ascii="仿宋_GB2312" w:eastAsia="仿宋_GB2312" w:hAnsi="仿宋" w:cs="仿宋" w:hint="eastAsia"/>
          <w:kern w:val="0"/>
          <w:sz w:val="32"/>
          <w:szCs w:val="32"/>
        </w:rPr>
        <w:t>8</w:t>
      </w:r>
      <w:r w:rsidR="004B6D39" w:rsidRPr="008B0B2D">
        <w:rPr>
          <w:rFonts w:ascii="仿宋_GB2312" w:eastAsia="仿宋_GB2312" w:hAnsi="仿宋" w:cs="仿宋" w:hint="eastAsia"/>
          <w:kern w:val="0"/>
          <w:sz w:val="32"/>
          <w:szCs w:val="32"/>
        </w:rPr>
        <w:t>分。</w:t>
      </w:r>
    </w:p>
    <w:p w:rsidR="008F1E86" w:rsidRPr="008B0B2D" w:rsidRDefault="008F1E86"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3、产出时效：</w:t>
      </w:r>
      <w:r w:rsidR="004B6D39" w:rsidRPr="008B0B2D">
        <w:rPr>
          <w:rFonts w:ascii="仿宋_GB2312" w:eastAsia="仿宋_GB2312" w:hAnsi="仿宋" w:cs="仿宋" w:hint="eastAsia"/>
          <w:kern w:val="0"/>
          <w:sz w:val="32"/>
          <w:szCs w:val="32"/>
        </w:rPr>
        <w:t>该指标基准分</w:t>
      </w:r>
      <w:r w:rsidR="00AC296D">
        <w:rPr>
          <w:rFonts w:ascii="仿宋_GB2312" w:eastAsia="仿宋_GB2312" w:hAnsi="仿宋" w:cs="仿宋" w:hint="eastAsia"/>
          <w:kern w:val="0"/>
          <w:sz w:val="32"/>
          <w:szCs w:val="32"/>
        </w:rPr>
        <w:t>4</w:t>
      </w:r>
      <w:r w:rsidR="004B6D39" w:rsidRPr="008B0B2D">
        <w:rPr>
          <w:rFonts w:ascii="仿宋_GB2312" w:eastAsia="仿宋_GB2312" w:hAnsi="仿宋" w:cs="仿宋" w:hint="eastAsia"/>
          <w:kern w:val="0"/>
          <w:sz w:val="32"/>
          <w:szCs w:val="32"/>
        </w:rPr>
        <w:t>分，</w:t>
      </w:r>
      <w:r w:rsidR="00D35B04" w:rsidRPr="008B0B2D">
        <w:rPr>
          <w:rFonts w:ascii="仿宋_GB2312" w:eastAsia="仿宋_GB2312" w:hAnsi="仿宋" w:cs="仿宋" w:hint="eastAsia"/>
          <w:kern w:val="0"/>
          <w:sz w:val="32"/>
          <w:szCs w:val="32"/>
        </w:rPr>
        <w:t>主要考察</w:t>
      </w:r>
      <w:r w:rsidR="003214AA">
        <w:rPr>
          <w:rFonts w:ascii="仿宋_GB2312" w:eastAsia="仿宋_GB2312" w:hAnsi="仿宋" w:cs="仿宋" w:hint="eastAsia"/>
          <w:kern w:val="0"/>
          <w:sz w:val="32"/>
          <w:szCs w:val="32"/>
        </w:rPr>
        <w:t>产出时效</w:t>
      </w:r>
      <w:r w:rsidR="008832C1" w:rsidRPr="008B0B2D">
        <w:rPr>
          <w:rFonts w:ascii="仿宋_GB2312" w:eastAsia="仿宋_GB2312" w:hAnsi="仿宋" w:cs="仿宋" w:hint="eastAsia"/>
          <w:kern w:val="0"/>
          <w:sz w:val="32"/>
          <w:szCs w:val="32"/>
        </w:rPr>
        <w:t>是否达标</w:t>
      </w:r>
      <w:r w:rsidR="00D35B04" w:rsidRPr="008B0B2D">
        <w:rPr>
          <w:rFonts w:ascii="仿宋_GB2312" w:eastAsia="仿宋_GB2312" w:hAnsi="仿宋" w:cs="仿宋" w:hint="eastAsia"/>
          <w:kern w:val="0"/>
          <w:sz w:val="32"/>
          <w:szCs w:val="32"/>
        </w:rPr>
        <w:t>，</w:t>
      </w:r>
      <w:r w:rsidR="008832C1" w:rsidRPr="008B0B2D">
        <w:rPr>
          <w:rFonts w:ascii="仿宋_GB2312" w:eastAsia="仿宋_GB2312" w:hAnsi="仿宋" w:cs="仿宋" w:hint="eastAsia"/>
          <w:kern w:val="0"/>
          <w:sz w:val="32"/>
          <w:szCs w:val="32"/>
        </w:rPr>
        <w:t>202</w:t>
      </w:r>
      <w:r w:rsidR="000F26EE">
        <w:rPr>
          <w:rFonts w:ascii="仿宋_GB2312" w:eastAsia="仿宋_GB2312" w:hAnsi="仿宋" w:cs="仿宋" w:hint="eastAsia"/>
          <w:kern w:val="0"/>
          <w:sz w:val="32"/>
          <w:szCs w:val="32"/>
        </w:rPr>
        <w:t>3</w:t>
      </w:r>
      <w:r w:rsidR="008832C1" w:rsidRPr="008B0B2D">
        <w:rPr>
          <w:rFonts w:ascii="仿宋_GB2312" w:eastAsia="仿宋_GB2312" w:hAnsi="仿宋" w:cs="仿宋" w:hint="eastAsia"/>
          <w:kern w:val="0"/>
          <w:sz w:val="32"/>
          <w:szCs w:val="32"/>
        </w:rPr>
        <w:t>年，</w:t>
      </w:r>
      <w:r w:rsidR="000F26EE">
        <w:rPr>
          <w:rFonts w:ascii="仿宋_GB2312" w:eastAsia="仿宋_GB2312" w:hAnsi="仿宋" w:cs="仿宋" w:hint="eastAsia"/>
          <w:kern w:val="0"/>
          <w:sz w:val="32"/>
          <w:szCs w:val="32"/>
        </w:rPr>
        <w:t>该项目</w:t>
      </w:r>
      <w:r w:rsidR="00AC296D">
        <w:rPr>
          <w:rFonts w:ascii="仿宋_GB2312" w:eastAsia="仿宋_GB2312" w:hAnsi="仿宋" w:cs="仿宋" w:hint="eastAsia"/>
          <w:kern w:val="0"/>
          <w:sz w:val="32"/>
          <w:szCs w:val="32"/>
        </w:rPr>
        <w:t>保障了项目的各项任务顺利实施及完成，任务完成及时率100%，</w:t>
      </w:r>
      <w:r w:rsidR="004B6D39" w:rsidRPr="008B0B2D">
        <w:rPr>
          <w:rFonts w:ascii="仿宋_GB2312" w:eastAsia="仿宋_GB2312" w:hAnsi="仿宋" w:cs="仿宋" w:hint="eastAsia"/>
          <w:kern w:val="0"/>
          <w:sz w:val="32"/>
          <w:szCs w:val="32"/>
        </w:rPr>
        <w:t>经评价，该指标自评得分</w:t>
      </w:r>
      <w:r w:rsidR="00AC296D">
        <w:rPr>
          <w:rFonts w:ascii="仿宋_GB2312" w:eastAsia="仿宋_GB2312" w:hAnsi="仿宋" w:cs="仿宋" w:hint="eastAsia"/>
          <w:kern w:val="0"/>
          <w:sz w:val="32"/>
          <w:szCs w:val="32"/>
        </w:rPr>
        <w:t>4</w:t>
      </w:r>
      <w:r w:rsidR="004B6D39" w:rsidRPr="008B0B2D">
        <w:rPr>
          <w:rFonts w:ascii="仿宋_GB2312" w:eastAsia="仿宋_GB2312" w:hAnsi="仿宋" w:cs="仿宋" w:hint="eastAsia"/>
          <w:kern w:val="0"/>
          <w:sz w:val="32"/>
          <w:szCs w:val="32"/>
        </w:rPr>
        <w:t>分。</w:t>
      </w:r>
    </w:p>
    <w:p w:rsidR="00EC64D0" w:rsidRPr="008B0B2D" w:rsidRDefault="008F1E86"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4</w:t>
      </w:r>
      <w:r w:rsidR="000F6E5D" w:rsidRPr="008B0B2D">
        <w:rPr>
          <w:rFonts w:ascii="仿宋_GB2312" w:eastAsia="仿宋_GB2312" w:hAnsi="仿宋" w:cs="仿宋" w:hint="eastAsia"/>
          <w:kern w:val="0"/>
          <w:sz w:val="32"/>
          <w:szCs w:val="32"/>
        </w:rPr>
        <w:t>、产出成本：</w:t>
      </w:r>
      <w:r w:rsidR="004B6D39" w:rsidRPr="008B0B2D">
        <w:rPr>
          <w:rFonts w:ascii="仿宋_GB2312" w:eastAsia="仿宋_GB2312" w:hAnsi="仿宋" w:cs="仿宋" w:hint="eastAsia"/>
          <w:kern w:val="0"/>
          <w:sz w:val="32"/>
          <w:szCs w:val="32"/>
        </w:rPr>
        <w:t>该指标基准分</w:t>
      </w:r>
      <w:r w:rsidR="00AC296D">
        <w:rPr>
          <w:rFonts w:ascii="仿宋_GB2312" w:eastAsia="仿宋_GB2312" w:hAnsi="仿宋" w:cs="仿宋" w:hint="eastAsia"/>
          <w:kern w:val="0"/>
          <w:sz w:val="32"/>
          <w:szCs w:val="32"/>
        </w:rPr>
        <w:t>4</w:t>
      </w:r>
      <w:r w:rsidR="004B6D39" w:rsidRPr="008B0B2D">
        <w:rPr>
          <w:rFonts w:ascii="仿宋_GB2312" w:eastAsia="仿宋_GB2312" w:hAnsi="仿宋" w:cs="仿宋" w:hint="eastAsia"/>
          <w:kern w:val="0"/>
          <w:sz w:val="32"/>
          <w:szCs w:val="32"/>
        </w:rPr>
        <w:t>分，</w:t>
      </w:r>
      <w:r w:rsidR="00D35B04" w:rsidRPr="008B0B2D">
        <w:rPr>
          <w:rFonts w:ascii="仿宋_GB2312" w:eastAsia="仿宋_GB2312" w:hAnsi="仿宋" w:cs="仿宋" w:hint="eastAsia"/>
          <w:kern w:val="0"/>
          <w:sz w:val="32"/>
          <w:szCs w:val="32"/>
        </w:rPr>
        <w:t>主要</w:t>
      </w:r>
      <w:r w:rsidR="004B6D39" w:rsidRPr="008B0B2D">
        <w:rPr>
          <w:rFonts w:ascii="仿宋_GB2312" w:eastAsia="仿宋_GB2312" w:hAnsi="仿宋" w:cs="仿宋" w:hint="eastAsia"/>
          <w:kern w:val="0"/>
          <w:sz w:val="32"/>
          <w:szCs w:val="32"/>
        </w:rPr>
        <w:t>考察预算</w:t>
      </w:r>
      <w:r w:rsidR="00EC64D0" w:rsidRPr="008B0B2D">
        <w:rPr>
          <w:rFonts w:ascii="仿宋_GB2312" w:eastAsia="仿宋_GB2312" w:hAnsi="仿宋" w:cs="仿宋" w:hint="eastAsia"/>
          <w:kern w:val="0"/>
          <w:sz w:val="32"/>
          <w:szCs w:val="32"/>
        </w:rPr>
        <w:t>成本控制率，该项目控制在预算金额以内</w:t>
      </w:r>
      <w:r w:rsidR="004B6D39" w:rsidRPr="008B0B2D">
        <w:rPr>
          <w:rFonts w:ascii="仿宋_GB2312" w:eastAsia="仿宋_GB2312" w:hAnsi="仿宋" w:cs="仿宋" w:hint="eastAsia"/>
          <w:kern w:val="0"/>
          <w:sz w:val="32"/>
          <w:szCs w:val="32"/>
        </w:rPr>
        <w:t>，</w:t>
      </w:r>
      <w:r w:rsidR="00AC296D">
        <w:rPr>
          <w:rFonts w:ascii="仿宋_GB2312" w:eastAsia="仿宋_GB2312" w:hAnsi="仿宋" w:cs="仿宋" w:hint="eastAsia"/>
          <w:kern w:val="0"/>
          <w:sz w:val="32"/>
          <w:szCs w:val="32"/>
        </w:rPr>
        <w:t>预算成本控制率100%，</w:t>
      </w:r>
      <w:r w:rsidR="004B6D39" w:rsidRPr="008B0B2D">
        <w:rPr>
          <w:rFonts w:ascii="仿宋_GB2312" w:eastAsia="仿宋_GB2312" w:hAnsi="仿宋" w:cs="仿宋" w:hint="eastAsia"/>
          <w:kern w:val="0"/>
          <w:sz w:val="32"/>
          <w:szCs w:val="32"/>
        </w:rPr>
        <w:t>经评价，该指标自评得分</w:t>
      </w:r>
      <w:r w:rsidR="00AC296D">
        <w:rPr>
          <w:rFonts w:ascii="仿宋_GB2312" w:eastAsia="仿宋_GB2312" w:hAnsi="仿宋" w:cs="仿宋" w:hint="eastAsia"/>
          <w:kern w:val="0"/>
          <w:sz w:val="32"/>
          <w:szCs w:val="32"/>
        </w:rPr>
        <w:t>4</w:t>
      </w:r>
      <w:r w:rsidR="004B6D39" w:rsidRPr="008B0B2D">
        <w:rPr>
          <w:rFonts w:ascii="仿宋_GB2312" w:eastAsia="仿宋_GB2312" w:hAnsi="仿宋" w:cs="仿宋" w:hint="eastAsia"/>
          <w:kern w:val="0"/>
          <w:sz w:val="32"/>
          <w:szCs w:val="32"/>
        </w:rPr>
        <w:t>分</w:t>
      </w:r>
      <w:r w:rsidR="000F6E5D" w:rsidRPr="008B0B2D">
        <w:rPr>
          <w:rFonts w:ascii="仿宋_GB2312" w:eastAsia="仿宋_GB2312" w:hAnsi="仿宋" w:cs="仿宋" w:hint="eastAsia"/>
          <w:kern w:val="0"/>
          <w:sz w:val="32"/>
          <w:szCs w:val="32"/>
        </w:rPr>
        <w:t>。</w:t>
      </w:r>
      <w:bookmarkStart w:id="32" w:name="_Toc135391427"/>
      <w:r w:rsidR="00EC64D0" w:rsidRPr="008B0B2D">
        <w:rPr>
          <w:rFonts w:ascii="仿宋_GB2312" w:eastAsia="仿宋_GB2312" w:hAnsi="仿宋" w:cs="仿宋" w:hint="eastAsia"/>
          <w:kern w:val="0"/>
          <w:sz w:val="32"/>
          <w:szCs w:val="32"/>
        </w:rPr>
        <w:t xml:space="preserve">   </w:t>
      </w:r>
    </w:p>
    <w:p w:rsidR="000F6E5D" w:rsidRP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hint="eastAsia"/>
          <w:sz w:val="32"/>
          <w:szCs w:val="32"/>
        </w:rPr>
        <w:t>（</w:t>
      </w:r>
      <w:r w:rsidR="002D173F" w:rsidRPr="008B0B2D">
        <w:rPr>
          <w:rFonts w:ascii="仿宋_GB2312" w:eastAsia="仿宋_GB2312" w:hAnsi="仿宋" w:hint="eastAsia"/>
          <w:sz w:val="32"/>
          <w:szCs w:val="32"/>
        </w:rPr>
        <w:t>四</w:t>
      </w:r>
      <w:r w:rsidRPr="008B0B2D">
        <w:rPr>
          <w:rFonts w:ascii="仿宋_GB2312" w:eastAsia="仿宋_GB2312" w:hAnsi="仿宋" w:hint="eastAsia"/>
          <w:sz w:val="32"/>
          <w:szCs w:val="32"/>
        </w:rPr>
        <w:t>）项目效益情况分析</w:t>
      </w:r>
      <w:bookmarkEnd w:id="32"/>
    </w:p>
    <w:p w:rsidR="00ED48BE" w:rsidRPr="008B0B2D" w:rsidRDefault="00ED48BE"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项目</w:t>
      </w:r>
      <w:r w:rsidR="000F6E5D" w:rsidRPr="008B0B2D">
        <w:rPr>
          <w:rFonts w:ascii="仿宋_GB2312" w:eastAsia="仿宋_GB2312" w:hAnsi="仿宋" w:cs="仿宋" w:hint="eastAsia"/>
          <w:kern w:val="0"/>
          <w:sz w:val="32"/>
          <w:szCs w:val="32"/>
        </w:rPr>
        <w:t>效益</w:t>
      </w:r>
      <w:r w:rsidRPr="008B0B2D">
        <w:rPr>
          <w:rFonts w:ascii="仿宋_GB2312" w:eastAsia="仿宋_GB2312" w:hAnsi="仿宋" w:cs="仿宋" w:hint="eastAsia"/>
          <w:kern w:val="0"/>
          <w:sz w:val="32"/>
          <w:szCs w:val="32"/>
        </w:rPr>
        <w:t>标准分</w:t>
      </w:r>
      <w:r w:rsidR="00AC296D">
        <w:rPr>
          <w:rFonts w:ascii="仿宋_GB2312" w:eastAsia="仿宋_GB2312" w:hAnsi="仿宋" w:cs="仿宋" w:hint="eastAsia"/>
          <w:kern w:val="0"/>
          <w:sz w:val="32"/>
          <w:szCs w:val="32"/>
        </w:rPr>
        <w:t>22</w:t>
      </w:r>
      <w:r w:rsidRPr="008B0B2D">
        <w:rPr>
          <w:rFonts w:ascii="仿宋_GB2312" w:eastAsia="仿宋_GB2312" w:hAnsi="仿宋" w:cs="仿宋" w:hint="eastAsia"/>
          <w:kern w:val="0"/>
          <w:sz w:val="32"/>
          <w:szCs w:val="32"/>
        </w:rPr>
        <w:t>分，自评分</w:t>
      </w:r>
      <w:r w:rsidR="00AC296D">
        <w:rPr>
          <w:rFonts w:ascii="仿宋_GB2312" w:eastAsia="仿宋_GB2312" w:hAnsi="仿宋" w:cs="仿宋" w:hint="eastAsia"/>
          <w:kern w:val="0"/>
          <w:sz w:val="32"/>
          <w:szCs w:val="32"/>
        </w:rPr>
        <w:t>22</w:t>
      </w:r>
      <w:r w:rsidRPr="008B0B2D">
        <w:rPr>
          <w:rFonts w:ascii="仿宋_GB2312" w:eastAsia="仿宋_GB2312" w:hAnsi="仿宋" w:cs="仿宋" w:hint="eastAsia"/>
          <w:kern w:val="0"/>
          <w:sz w:val="32"/>
          <w:szCs w:val="32"/>
        </w:rPr>
        <w:t>分</w:t>
      </w:r>
      <w:r w:rsidR="000F6E5D" w:rsidRPr="008B0B2D">
        <w:rPr>
          <w:rFonts w:ascii="仿宋_GB2312" w:eastAsia="仿宋_GB2312" w:hAnsi="仿宋" w:cs="仿宋" w:hint="eastAsia"/>
          <w:kern w:val="0"/>
          <w:sz w:val="32"/>
          <w:szCs w:val="32"/>
        </w:rPr>
        <w:t>。</w:t>
      </w:r>
    </w:p>
    <w:p w:rsidR="00EC64D0" w:rsidRP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1、</w:t>
      </w:r>
      <w:r w:rsidR="00EC64D0" w:rsidRPr="008B0B2D">
        <w:rPr>
          <w:rFonts w:ascii="仿宋_GB2312" w:eastAsia="仿宋_GB2312" w:hAnsi="仿宋" w:cs="仿宋" w:hint="eastAsia"/>
          <w:kern w:val="0"/>
          <w:sz w:val="32"/>
          <w:szCs w:val="32"/>
        </w:rPr>
        <w:t>社会效益：该指标基准分1</w:t>
      </w:r>
      <w:r w:rsidR="00AC296D">
        <w:rPr>
          <w:rFonts w:ascii="仿宋_GB2312" w:eastAsia="仿宋_GB2312" w:hAnsi="仿宋" w:cs="仿宋" w:hint="eastAsia"/>
          <w:kern w:val="0"/>
          <w:sz w:val="32"/>
          <w:szCs w:val="32"/>
        </w:rPr>
        <w:t>2</w:t>
      </w:r>
      <w:r w:rsidR="00EC64D0" w:rsidRPr="008B0B2D">
        <w:rPr>
          <w:rFonts w:ascii="仿宋_GB2312" w:eastAsia="仿宋_GB2312" w:hAnsi="仿宋" w:cs="仿宋" w:hint="eastAsia"/>
          <w:kern w:val="0"/>
          <w:sz w:val="32"/>
          <w:szCs w:val="32"/>
        </w:rPr>
        <w:t>分，主要考察</w:t>
      </w:r>
      <w:r w:rsidR="00AC296D">
        <w:rPr>
          <w:rFonts w:ascii="仿宋_GB2312" w:eastAsia="仿宋_GB2312" w:hAnsi="仿宋" w:cs="仿宋" w:hint="eastAsia"/>
          <w:kern w:val="0"/>
          <w:sz w:val="32"/>
          <w:szCs w:val="32"/>
        </w:rPr>
        <w:t>该项目产生的社会效益，该项目对</w:t>
      </w:r>
      <w:r w:rsidR="00AC296D" w:rsidRPr="00AC296D">
        <w:rPr>
          <w:rFonts w:ascii="仿宋_GB2312" w:eastAsia="仿宋_GB2312" w:hAnsi="仿宋" w:cs="仿宋" w:hint="eastAsia"/>
          <w:kern w:val="0"/>
          <w:sz w:val="32"/>
          <w:szCs w:val="32"/>
        </w:rPr>
        <w:t>市供销社专项工作任务完成保障率</w:t>
      </w:r>
      <w:r w:rsidR="00AC296D">
        <w:rPr>
          <w:rFonts w:ascii="仿宋_GB2312" w:eastAsia="仿宋_GB2312" w:hAnsi="仿宋" w:cs="仿宋" w:hint="eastAsia"/>
          <w:kern w:val="0"/>
          <w:sz w:val="32"/>
          <w:szCs w:val="32"/>
        </w:rPr>
        <w:t>100%，代表市委市政务慰问下属企业老党员、老领导、困难群众的</w:t>
      </w:r>
      <w:r w:rsidR="00AC296D" w:rsidRPr="00AC296D">
        <w:rPr>
          <w:rFonts w:ascii="仿宋_GB2312" w:eastAsia="仿宋_GB2312" w:hAnsi="仿宋" w:cs="仿宋" w:hint="eastAsia"/>
          <w:kern w:val="0"/>
          <w:sz w:val="32"/>
          <w:szCs w:val="32"/>
        </w:rPr>
        <w:t>慰问覆盖率</w:t>
      </w:r>
      <w:r w:rsidR="00AC296D">
        <w:rPr>
          <w:rFonts w:ascii="仿宋_GB2312" w:eastAsia="仿宋_GB2312" w:hAnsi="仿宋" w:cs="仿宋" w:hint="eastAsia"/>
          <w:kern w:val="0"/>
          <w:sz w:val="32"/>
          <w:szCs w:val="32"/>
        </w:rPr>
        <w:t>100，</w:t>
      </w:r>
      <w:r w:rsidR="00EC64D0" w:rsidRPr="008B0B2D">
        <w:rPr>
          <w:rFonts w:ascii="仿宋_GB2312" w:eastAsia="仿宋_GB2312" w:hAnsi="仿宋" w:cs="仿宋" w:hint="eastAsia"/>
          <w:kern w:val="0"/>
          <w:sz w:val="32"/>
          <w:szCs w:val="32"/>
        </w:rPr>
        <w:t>经评价，该指标自评得分</w:t>
      </w:r>
      <w:r w:rsidR="00D13AC7">
        <w:rPr>
          <w:rFonts w:ascii="仿宋_GB2312" w:eastAsia="仿宋_GB2312" w:hAnsi="仿宋" w:cs="仿宋" w:hint="eastAsia"/>
          <w:kern w:val="0"/>
          <w:sz w:val="32"/>
          <w:szCs w:val="32"/>
        </w:rPr>
        <w:t>12</w:t>
      </w:r>
      <w:r w:rsidR="00EC64D0" w:rsidRPr="008B0B2D">
        <w:rPr>
          <w:rFonts w:ascii="仿宋_GB2312" w:eastAsia="仿宋_GB2312" w:hAnsi="仿宋" w:cs="仿宋" w:hint="eastAsia"/>
          <w:kern w:val="0"/>
          <w:sz w:val="32"/>
          <w:szCs w:val="32"/>
        </w:rPr>
        <w:t>分。</w:t>
      </w:r>
    </w:p>
    <w:p w:rsidR="008B0B2D" w:rsidRDefault="000F6E5D" w:rsidP="008B0B2D">
      <w:pPr>
        <w:spacing w:line="560" w:lineRule="exact"/>
        <w:ind w:firstLineChars="200" w:firstLine="640"/>
        <w:rPr>
          <w:rFonts w:ascii="仿宋_GB2312" w:eastAsia="仿宋_GB2312" w:hAnsi="仿宋" w:cs="仿宋"/>
          <w:kern w:val="0"/>
          <w:sz w:val="32"/>
          <w:szCs w:val="32"/>
        </w:rPr>
      </w:pPr>
      <w:r w:rsidRPr="008B0B2D">
        <w:rPr>
          <w:rFonts w:ascii="仿宋_GB2312" w:eastAsia="仿宋_GB2312" w:hAnsi="仿宋" w:cs="仿宋" w:hint="eastAsia"/>
          <w:kern w:val="0"/>
          <w:sz w:val="32"/>
          <w:szCs w:val="32"/>
        </w:rPr>
        <w:t>2、满意度</w:t>
      </w:r>
      <w:r w:rsidR="00ED48BE" w:rsidRPr="008B0B2D">
        <w:rPr>
          <w:rFonts w:ascii="仿宋_GB2312" w:eastAsia="仿宋_GB2312" w:hAnsi="仿宋" w:cs="仿宋" w:hint="eastAsia"/>
          <w:kern w:val="0"/>
          <w:sz w:val="32"/>
          <w:szCs w:val="32"/>
        </w:rPr>
        <w:t>：该指标基准分</w:t>
      </w:r>
      <w:r w:rsidR="00D13AC7">
        <w:rPr>
          <w:rFonts w:ascii="仿宋_GB2312" w:eastAsia="仿宋_GB2312" w:hAnsi="仿宋" w:cs="仿宋" w:hint="eastAsia"/>
          <w:kern w:val="0"/>
          <w:sz w:val="32"/>
          <w:szCs w:val="32"/>
        </w:rPr>
        <w:t>10</w:t>
      </w:r>
      <w:r w:rsidR="00ED48BE" w:rsidRPr="008B0B2D">
        <w:rPr>
          <w:rFonts w:ascii="仿宋_GB2312" w:eastAsia="仿宋_GB2312" w:hAnsi="仿宋" w:cs="仿宋" w:hint="eastAsia"/>
          <w:kern w:val="0"/>
          <w:sz w:val="32"/>
          <w:szCs w:val="32"/>
        </w:rPr>
        <w:t>分，主要考核项目</w:t>
      </w:r>
      <w:r w:rsidR="00D4455E" w:rsidRPr="008B0B2D">
        <w:rPr>
          <w:rFonts w:ascii="仿宋_GB2312" w:eastAsia="仿宋_GB2312" w:hAnsi="仿宋" w:cs="仿宋" w:hint="eastAsia"/>
          <w:kern w:val="0"/>
          <w:sz w:val="32"/>
          <w:szCs w:val="32"/>
        </w:rPr>
        <w:t>实施</w:t>
      </w:r>
      <w:r w:rsidR="00ED48BE" w:rsidRPr="008B0B2D">
        <w:rPr>
          <w:rFonts w:ascii="仿宋_GB2312" w:eastAsia="仿宋_GB2312" w:hAnsi="仿宋" w:cs="仿宋" w:hint="eastAsia"/>
          <w:kern w:val="0"/>
          <w:sz w:val="32"/>
          <w:szCs w:val="32"/>
        </w:rPr>
        <w:t>的</w:t>
      </w:r>
      <w:r w:rsidR="006D2B15" w:rsidRPr="008B0B2D">
        <w:rPr>
          <w:rFonts w:ascii="仿宋_GB2312" w:eastAsia="仿宋_GB2312" w:hAnsi="仿宋" w:cs="仿宋" w:hint="eastAsia"/>
          <w:kern w:val="0"/>
          <w:sz w:val="32"/>
          <w:szCs w:val="32"/>
        </w:rPr>
        <w:t>满意度</w:t>
      </w:r>
      <w:r w:rsidR="00ED48BE" w:rsidRPr="008B0B2D">
        <w:rPr>
          <w:rFonts w:ascii="仿宋_GB2312" w:eastAsia="仿宋_GB2312" w:hAnsi="仿宋" w:cs="仿宋" w:hint="eastAsia"/>
          <w:kern w:val="0"/>
          <w:sz w:val="32"/>
          <w:szCs w:val="32"/>
        </w:rPr>
        <w:t>，</w:t>
      </w:r>
      <w:r w:rsidR="002074A2" w:rsidRPr="008B0B2D">
        <w:rPr>
          <w:rFonts w:ascii="仿宋_GB2312" w:eastAsia="仿宋_GB2312" w:hAnsi="仿宋" w:cs="仿宋" w:hint="eastAsia"/>
          <w:kern w:val="0"/>
          <w:sz w:val="32"/>
          <w:szCs w:val="32"/>
        </w:rPr>
        <w:t>202</w:t>
      </w:r>
      <w:r w:rsidR="000F26EE">
        <w:rPr>
          <w:rFonts w:ascii="仿宋_GB2312" w:eastAsia="仿宋_GB2312" w:hAnsi="仿宋" w:cs="仿宋" w:hint="eastAsia"/>
          <w:kern w:val="0"/>
          <w:sz w:val="32"/>
          <w:szCs w:val="32"/>
        </w:rPr>
        <w:t>3</w:t>
      </w:r>
      <w:r w:rsidR="002074A2" w:rsidRPr="008B0B2D">
        <w:rPr>
          <w:rFonts w:ascii="仿宋_GB2312" w:eastAsia="仿宋_GB2312" w:hAnsi="仿宋" w:cs="仿宋" w:hint="eastAsia"/>
          <w:kern w:val="0"/>
          <w:sz w:val="32"/>
          <w:szCs w:val="32"/>
        </w:rPr>
        <w:t>年</w:t>
      </w:r>
      <w:r w:rsidR="00EC64D0" w:rsidRPr="008B0B2D">
        <w:rPr>
          <w:rFonts w:ascii="仿宋_GB2312" w:eastAsia="仿宋_GB2312" w:hAnsi="仿宋" w:cs="仿宋" w:hint="eastAsia"/>
          <w:kern w:val="0"/>
          <w:sz w:val="32"/>
          <w:szCs w:val="32"/>
        </w:rPr>
        <w:t>该项目</w:t>
      </w:r>
      <w:r w:rsidR="00D13AC7">
        <w:rPr>
          <w:rFonts w:ascii="仿宋_GB2312" w:eastAsia="仿宋_GB2312" w:hAnsi="仿宋" w:cs="仿宋" w:hint="eastAsia"/>
          <w:kern w:val="0"/>
          <w:sz w:val="32"/>
          <w:szCs w:val="32"/>
        </w:rPr>
        <w:t>满意度达标</w:t>
      </w:r>
      <w:r w:rsidR="00E3377F" w:rsidRPr="008B0B2D">
        <w:rPr>
          <w:rFonts w:ascii="仿宋_GB2312" w:eastAsia="仿宋_GB2312" w:hAnsi="仿宋" w:cs="仿宋" w:hint="eastAsia"/>
          <w:kern w:val="0"/>
          <w:sz w:val="32"/>
          <w:szCs w:val="32"/>
        </w:rPr>
        <w:t>。</w:t>
      </w:r>
      <w:r w:rsidR="00ED48BE" w:rsidRPr="008B0B2D">
        <w:rPr>
          <w:rFonts w:ascii="仿宋_GB2312" w:eastAsia="仿宋_GB2312" w:hAnsi="仿宋" w:cs="仿宋" w:hint="eastAsia"/>
          <w:kern w:val="0"/>
          <w:sz w:val="32"/>
          <w:szCs w:val="32"/>
        </w:rPr>
        <w:t>该指标自评得分</w:t>
      </w:r>
      <w:r w:rsidR="00D4455E" w:rsidRPr="008B0B2D">
        <w:rPr>
          <w:rFonts w:ascii="仿宋_GB2312" w:eastAsia="仿宋_GB2312" w:hAnsi="仿宋" w:cs="仿宋" w:hint="eastAsia"/>
          <w:kern w:val="0"/>
          <w:sz w:val="32"/>
          <w:szCs w:val="32"/>
        </w:rPr>
        <w:t>1</w:t>
      </w:r>
      <w:r w:rsidR="00D13AC7">
        <w:rPr>
          <w:rFonts w:ascii="仿宋_GB2312" w:eastAsia="仿宋_GB2312" w:hAnsi="仿宋" w:cs="仿宋" w:hint="eastAsia"/>
          <w:kern w:val="0"/>
          <w:sz w:val="32"/>
          <w:szCs w:val="32"/>
        </w:rPr>
        <w:t>0</w:t>
      </w:r>
      <w:r w:rsidR="00ED48BE" w:rsidRPr="008B0B2D">
        <w:rPr>
          <w:rFonts w:ascii="仿宋_GB2312" w:eastAsia="仿宋_GB2312" w:hAnsi="仿宋" w:cs="仿宋" w:hint="eastAsia"/>
          <w:kern w:val="0"/>
          <w:sz w:val="32"/>
          <w:szCs w:val="32"/>
        </w:rPr>
        <w:t>分。</w:t>
      </w:r>
      <w:bookmarkStart w:id="33" w:name="_Toc486235481"/>
      <w:bookmarkStart w:id="34" w:name="_Toc135391428"/>
      <w:bookmarkStart w:id="35" w:name="_Toc488670799"/>
      <w:bookmarkStart w:id="36" w:name="_Toc433141358"/>
    </w:p>
    <w:p w:rsidR="00E26D85" w:rsidRPr="008B0B2D" w:rsidRDefault="00DB7C1D" w:rsidP="008B0B2D">
      <w:pPr>
        <w:spacing w:line="560" w:lineRule="exact"/>
        <w:ind w:firstLineChars="200" w:firstLine="667"/>
        <w:rPr>
          <w:rFonts w:ascii="楷体" w:eastAsia="楷体" w:hAnsi="楷体" w:cs="仿宋"/>
          <w:b/>
          <w:kern w:val="0"/>
          <w:sz w:val="32"/>
          <w:szCs w:val="32"/>
        </w:rPr>
      </w:pPr>
      <w:r w:rsidRPr="008B0B2D">
        <w:rPr>
          <w:rFonts w:ascii="楷体" w:eastAsia="楷体" w:hAnsi="楷体" w:hint="eastAsia"/>
          <w:b/>
          <w:spacing w:val="6"/>
          <w:sz w:val="32"/>
          <w:szCs w:val="32"/>
        </w:rPr>
        <w:t>五</w:t>
      </w:r>
      <w:r w:rsidR="000F42E1" w:rsidRPr="008B0B2D">
        <w:rPr>
          <w:rFonts w:ascii="楷体" w:eastAsia="楷体" w:hAnsi="楷体" w:hint="eastAsia"/>
          <w:b/>
          <w:spacing w:val="6"/>
          <w:sz w:val="32"/>
          <w:szCs w:val="32"/>
        </w:rPr>
        <w:t>、</w:t>
      </w:r>
      <w:bookmarkEnd w:id="33"/>
      <w:r w:rsidRPr="008B0B2D">
        <w:rPr>
          <w:rFonts w:ascii="楷体" w:eastAsia="楷体" w:hAnsi="楷体" w:hint="eastAsia"/>
          <w:b/>
          <w:spacing w:val="6"/>
          <w:sz w:val="32"/>
          <w:szCs w:val="32"/>
        </w:rPr>
        <w:t>主要经验及做法</w:t>
      </w:r>
      <w:bookmarkEnd w:id="34"/>
    </w:p>
    <w:p w:rsidR="008B0B2D" w:rsidRDefault="002074A2" w:rsidP="00D13AC7">
      <w:pPr>
        <w:snapToGrid w:val="0"/>
        <w:spacing w:line="590" w:lineRule="exact"/>
        <w:ind w:firstLineChars="200" w:firstLine="664"/>
        <w:rPr>
          <w:rFonts w:ascii="楷体" w:eastAsia="楷体" w:hAnsi="楷体"/>
          <w:b/>
          <w:spacing w:val="6"/>
          <w:sz w:val="32"/>
          <w:szCs w:val="32"/>
        </w:rPr>
      </w:pPr>
      <w:bookmarkStart w:id="37" w:name="_Toc135391429"/>
      <w:r w:rsidRPr="008B0B2D">
        <w:rPr>
          <w:rFonts w:ascii="仿宋_GB2312" w:eastAsia="仿宋_GB2312" w:hAnsi="仿宋" w:hint="eastAsia"/>
          <w:bCs/>
          <w:spacing w:val="6"/>
          <w:sz w:val="32"/>
          <w:szCs w:val="32"/>
        </w:rPr>
        <w:t>202</w:t>
      </w:r>
      <w:r w:rsidR="000F26EE">
        <w:rPr>
          <w:rFonts w:ascii="仿宋_GB2312" w:eastAsia="仿宋_GB2312" w:hAnsi="仿宋" w:hint="eastAsia"/>
          <w:bCs/>
          <w:spacing w:val="6"/>
          <w:sz w:val="32"/>
          <w:szCs w:val="32"/>
        </w:rPr>
        <w:t>3</w:t>
      </w:r>
      <w:r w:rsidRPr="008B0B2D">
        <w:rPr>
          <w:rFonts w:ascii="仿宋_GB2312" w:eastAsia="仿宋_GB2312" w:hAnsi="仿宋" w:hint="eastAsia"/>
          <w:bCs/>
          <w:spacing w:val="6"/>
          <w:sz w:val="32"/>
          <w:szCs w:val="32"/>
        </w:rPr>
        <w:t>年，通过该项目的实施，</w:t>
      </w:r>
      <w:r w:rsidR="00D13AC7">
        <w:rPr>
          <w:rFonts w:ascii="仿宋_GB2312" w:eastAsia="仿宋_GB2312" w:hAnsi="仿宋" w:hint="eastAsia"/>
          <w:bCs/>
          <w:spacing w:val="6"/>
          <w:sz w:val="32"/>
          <w:szCs w:val="32"/>
        </w:rPr>
        <w:t>保障了供销社综合改革各项重点任务的完成，</w:t>
      </w:r>
      <w:r w:rsidR="00D13AC7" w:rsidRPr="00D13AC7">
        <w:rPr>
          <w:rFonts w:ascii="仿宋_GB2312" w:eastAsia="仿宋_GB2312" w:hAnsi="仿宋" w:hint="eastAsia"/>
          <w:bCs/>
          <w:spacing w:val="6"/>
          <w:sz w:val="32"/>
          <w:szCs w:val="32"/>
        </w:rPr>
        <w:t>完成</w:t>
      </w:r>
      <w:r w:rsidR="00D13AC7">
        <w:rPr>
          <w:rFonts w:ascii="仿宋_GB2312" w:eastAsia="仿宋_GB2312" w:hAnsi="仿宋" w:hint="eastAsia"/>
          <w:bCs/>
          <w:spacing w:val="6"/>
          <w:sz w:val="32"/>
          <w:szCs w:val="32"/>
        </w:rPr>
        <w:t>对</w:t>
      </w:r>
      <w:r w:rsidR="00D13AC7" w:rsidRPr="00D13AC7">
        <w:rPr>
          <w:rFonts w:ascii="仿宋_GB2312" w:eastAsia="仿宋_GB2312" w:hAnsi="仿宋" w:hint="eastAsia"/>
          <w:bCs/>
          <w:spacing w:val="6"/>
          <w:sz w:val="32"/>
          <w:szCs w:val="32"/>
        </w:rPr>
        <w:t>干部职工业务能力素质提培训</w:t>
      </w:r>
      <w:r w:rsidR="00D13AC7">
        <w:rPr>
          <w:rFonts w:ascii="仿宋_GB2312" w:eastAsia="仿宋_GB2312" w:hAnsi="仿宋" w:hint="eastAsia"/>
          <w:bCs/>
          <w:spacing w:val="6"/>
          <w:sz w:val="32"/>
          <w:szCs w:val="32"/>
        </w:rPr>
        <w:t>、代表市委市政府</w:t>
      </w:r>
      <w:r w:rsidR="00D13AC7" w:rsidRPr="00D13AC7">
        <w:rPr>
          <w:rFonts w:ascii="仿宋_GB2312" w:eastAsia="仿宋_GB2312" w:hAnsi="仿宋" w:hint="eastAsia"/>
          <w:bCs/>
          <w:spacing w:val="6"/>
          <w:sz w:val="32"/>
          <w:szCs w:val="32"/>
        </w:rPr>
        <w:t>春节期间</w:t>
      </w:r>
      <w:r w:rsidR="00D13AC7">
        <w:rPr>
          <w:rFonts w:ascii="仿宋_GB2312" w:eastAsia="仿宋_GB2312" w:hAnsi="仿宋" w:hint="eastAsia"/>
          <w:bCs/>
          <w:spacing w:val="6"/>
          <w:sz w:val="32"/>
          <w:szCs w:val="32"/>
        </w:rPr>
        <w:t>对市社直属企业困难职工，老党员、老领导的慰问，顺利召开五年一次的七次社员代</w:t>
      </w:r>
      <w:r w:rsidR="00D13AC7">
        <w:rPr>
          <w:rFonts w:ascii="仿宋_GB2312" w:eastAsia="仿宋_GB2312" w:hAnsi="仿宋" w:hint="eastAsia"/>
          <w:bCs/>
          <w:spacing w:val="6"/>
          <w:sz w:val="32"/>
          <w:szCs w:val="32"/>
        </w:rPr>
        <w:lastRenderedPageBreak/>
        <w:t>表大会</w:t>
      </w:r>
      <w:r w:rsidR="00D13AC7" w:rsidRPr="00D13AC7">
        <w:rPr>
          <w:rFonts w:ascii="仿宋_GB2312" w:eastAsia="仿宋_GB2312" w:hAnsi="仿宋" w:hint="eastAsia"/>
          <w:bCs/>
          <w:spacing w:val="6"/>
          <w:sz w:val="32"/>
          <w:szCs w:val="32"/>
        </w:rPr>
        <w:t>。</w:t>
      </w:r>
      <w:r w:rsidR="00D13AC7" w:rsidRPr="00D13AC7">
        <w:rPr>
          <w:rFonts w:ascii="仿宋_GB2312" w:eastAsia="仿宋_GB2312" w:hAnsi="仿宋" w:hint="eastAsia"/>
          <w:bCs/>
          <w:spacing w:val="6"/>
          <w:sz w:val="32"/>
          <w:szCs w:val="32"/>
        </w:rPr>
        <w:cr/>
      </w:r>
      <w:r w:rsidR="00D13AC7">
        <w:rPr>
          <w:rFonts w:ascii="仿宋_GB2312" w:eastAsia="仿宋_GB2312" w:hAnsi="仿宋" w:hint="eastAsia"/>
          <w:bCs/>
          <w:spacing w:val="6"/>
          <w:sz w:val="32"/>
          <w:szCs w:val="32"/>
        </w:rPr>
        <w:t xml:space="preserve">   </w:t>
      </w:r>
      <w:r w:rsidR="009B0766" w:rsidRPr="008B0B2D">
        <w:rPr>
          <w:rFonts w:ascii="楷体" w:eastAsia="楷体" w:hAnsi="楷体" w:hint="eastAsia"/>
          <w:b/>
          <w:spacing w:val="6"/>
          <w:sz w:val="32"/>
          <w:szCs w:val="32"/>
        </w:rPr>
        <w:t>六</w:t>
      </w:r>
      <w:r w:rsidR="00E26D85" w:rsidRPr="008B0B2D">
        <w:rPr>
          <w:rFonts w:ascii="楷体" w:eastAsia="楷体" w:hAnsi="楷体" w:hint="eastAsia"/>
          <w:b/>
          <w:spacing w:val="6"/>
          <w:sz w:val="32"/>
          <w:szCs w:val="32"/>
        </w:rPr>
        <w:t>、</w:t>
      </w:r>
      <w:bookmarkEnd w:id="35"/>
      <w:r w:rsidR="00E26D85" w:rsidRPr="008B0B2D">
        <w:rPr>
          <w:rFonts w:ascii="楷体" w:eastAsia="楷体" w:hAnsi="楷体" w:hint="eastAsia"/>
          <w:b/>
          <w:spacing w:val="6"/>
          <w:sz w:val="32"/>
          <w:szCs w:val="32"/>
        </w:rPr>
        <w:t>存在的问题</w:t>
      </w:r>
      <w:r w:rsidR="009B0766" w:rsidRPr="008B0B2D">
        <w:rPr>
          <w:rFonts w:ascii="楷体" w:eastAsia="楷体" w:hAnsi="楷体" w:hint="eastAsia"/>
          <w:b/>
          <w:spacing w:val="6"/>
          <w:sz w:val="32"/>
          <w:szCs w:val="32"/>
        </w:rPr>
        <w:t>及原因分析</w:t>
      </w:r>
      <w:bookmarkStart w:id="38" w:name="_Toc135391430"/>
      <w:bookmarkStart w:id="39" w:name="_Toc449473124"/>
      <w:bookmarkEnd w:id="37"/>
    </w:p>
    <w:p w:rsidR="000F26EE" w:rsidRDefault="00E90764" w:rsidP="006F78DD">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 w:eastAsia="仿宋" w:hAnsi="仿宋"/>
          <w:color w:val="000000"/>
          <w:kern w:val="0"/>
          <w:sz w:val="32"/>
          <w:szCs w:val="32"/>
        </w:rPr>
      </w:pPr>
      <w:r>
        <w:rPr>
          <w:rFonts w:ascii="仿宋" w:eastAsia="仿宋" w:hAnsi="仿宋" w:hint="eastAsia"/>
          <w:color w:val="000000"/>
          <w:kern w:val="0"/>
          <w:sz w:val="32"/>
          <w:szCs w:val="32"/>
        </w:rPr>
        <w:t>1.</w:t>
      </w:r>
      <w:r w:rsidR="00D13AC7" w:rsidRPr="00D13AC7">
        <w:rPr>
          <w:rFonts w:ascii="仿宋" w:eastAsia="仿宋" w:hAnsi="仿宋" w:hint="eastAsia"/>
          <w:color w:val="000000"/>
          <w:kern w:val="0"/>
          <w:sz w:val="32"/>
          <w:szCs w:val="32"/>
        </w:rPr>
        <w:t>虽然本项目预算绩效基本达到预算绩效管理要求，但绩效指标的明确性与精准性有待进一步提高</w:t>
      </w:r>
      <w:r w:rsidR="000F26EE" w:rsidRPr="000F26EE">
        <w:rPr>
          <w:rFonts w:ascii="仿宋" w:eastAsia="仿宋" w:hAnsi="仿宋" w:hint="eastAsia"/>
          <w:color w:val="000000"/>
          <w:kern w:val="0"/>
          <w:sz w:val="32"/>
          <w:szCs w:val="32"/>
        </w:rPr>
        <w:t>。整改措施：加强</w:t>
      </w:r>
      <w:r>
        <w:rPr>
          <w:rFonts w:ascii="仿宋" w:eastAsia="仿宋" w:hAnsi="仿宋" w:hint="eastAsia"/>
          <w:color w:val="000000"/>
          <w:kern w:val="0"/>
          <w:sz w:val="32"/>
          <w:szCs w:val="32"/>
        </w:rPr>
        <w:t>项目绩效目标管理，提高预算绩效编制的明确性及精准性。</w:t>
      </w:r>
    </w:p>
    <w:p w:rsidR="006F78DD" w:rsidRDefault="000F26EE" w:rsidP="006F78DD">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 w:eastAsia="仿宋" w:hAnsi="仿宋"/>
          <w:color w:val="000000"/>
          <w:kern w:val="0"/>
          <w:sz w:val="32"/>
          <w:szCs w:val="32"/>
        </w:rPr>
      </w:pPr>
      <w:r>
        <w:rPr>
          <w:rFonts w:ascii="仿宋" w:eastAsia="仿宋" w:hAnsi="仿宋" w:hint="eastAsia"/>
          <w:color w:val="000000"/>
          <w:kern w:val="0"/>
          <w:sz w:val="32"/>
          <w:szCs w:val="32"/>
        </w:rPr>
        <w:t>2.</w:t>
      </w:r>
      <w:r w:rsidR="00E90764">
        <w:rPr>
          <w:rFonts w:ascii="仿宋" w:eastAsia="仿宋" w:hAnsi="仿宋" w:hint="eastAsia"/>
          <w:color w:val="000000"/>
          <w:kern w:val="0"/>
          <w:sz w:val="32"/>
          <w:szCs w:val="32"/>
        </w:rPr>
        <w:t>该项目预算执行率为80.08%，预算执行率偏低，主要原因除实际支出等原因，</w:t>
      </w:r>
      <w:r w:rsidR="00616A46">
        <w:rPr>
          <w:rFonts w:ascii="仿宋" w:eastAsia="仿宋" w:hAnsi="仿宋" w:hint="eastAsia"/>
          <w:color w:val="000000"/>
          <w:kern w:val="0"/>
          <w:sz w:val="32"/>
          <w:szCs w:val="32"/>
        </w:rPr>
        <w:t>也表现在年初预算不够科学和精准。</w:t>
      </w:r>
      <w:r w:rsidR="002074A2" w:rsidRPr="008B0B2D">
        <w:rPr>
          <w:rFonts w:ascii="仿宋_GB2312" w:eastAsia="仿宋_GB2312" w:hAnsi="仿宋" w:hint="eastAsia"/>
          <w:spacing w:val="6"/>
          <w:sz w:val="32"/>
          <w:szCs w:val="32"/>
        </w:rPr>
        <w:t>整改措施：</w:t>
      </w:r>
      <w:r w:rsidR="00616A46">
        <w:rPr>
          <w:rFonts w:ascii="仿宋" w:eastAsia="仿宋" w:hAnsi="仿宋" w:hint="eastAsia"/>
          <w:color w:val="000000"/>
          <w:kern w:val="0"/>
          <w:sz w:val="32"/>
          <w:szCs w:val="32"/>
        </w:rPr>
        <w:t>加强预算管理，提高预算管理的科学性和精准性。</w:t>
      </w:r>
    </w:p>
    <w:p w:rsidR="006F78DD" w:rsidRDefault="003B0CC4" w:rsidP="006F78DD">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楷体" w:eastAsia="楷体" w:hAnsi="楷体"/>
          <w:b/>
          <w:spacing w:val="6"/>
          <w:sz w:val="32"/>
          <w:szCs w:val="32"/>
        </w:rPr>
      </w:pPr>
      <w:r w:rsidRPr="008B0B2D">
        <w:rPr>
          <w:rFonts w:ascii="楷体" w:eastAsia="楷体" w:hAnsi="楷体" w:hint="eastAsia"/>
          <w:b/>
          <w:spacing w:val="6"/>
          <w:sz w:val="32"/>
          <w:szCs w:val="32"/>
        </w:rPr>
        <w:t>七、有关建议</w:t>
      </w:r>
      <w:bookmarkEnd w:id="38"/>
    </w:p>
    <w:p w:rsidR="006F78DD" w:rsidRDefault="00EB5CC9" w:rsidP="006F78DD">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_GB2312" w:eastAsia="仿宋_GB2312" w:hAnsi="仿宋"/>
          <w:spacing w:val="6"/>
          <w:sz w:val="32"/>
          <w:szCs w:val="32"/>
        </w:rPr>
      </w:pPr>
      <w:r w:rsidRPr="008B0B2D">
        <w:rPr>
          <w:rFonts w:ascii="仿宋_GB2312" w:eastAsia="仿宋_GB2312" w:hAnsi="仿宋" w:hint="eastAsia"/>
          <w:spacing w:val="6"/>
          <w:sz w:val="32"/>
          <w:szCs w:val="32"/>
        </w:rPr>
        <w:t>无</w:t>
      </w:r>
      <w:r w:rsidR="00683AC2" w:rsidRPr="008B0B2D">
        <w:rPr>
          <w:rFonts w:ascii="仿宋_GB2312" w:eastAsia="仿宋_GB2312" w:hAnsi="仿宋" w:hint="eastAsia"/>
          <w:spacing w:val="6"/>
          <w:sz w:val="32"/>
          <w:szCs w:val="32"/>
        </w:rPr>
        <w:t>。</w:t>
      </w:r>
      <w:bookmarkStart w:id="40" w:name="_Toc135391431"/>
      <w:bookmarkStart w:id="41" w:name="_Toc488670803"/>
      <w:bookmarkStart w:id="42" w:name="_Toc486420194"/>
      <w:bookmarkStart w:id="43" w:name="_Toc486235484"/>
      <w:bookmarkEnd w:id="36"/>
      <w:bookmarkEnd w:id="39"/>
    </w:p>
    <w:p w:rsidR="006F78DD" w:rsidRDefault="003B0CC4" w:rsidP="006F78DD">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楷体" w:eastAsia="楷体" w:hAnsi="楷体"/>
          <w:b/>
          <w:spacing w:val="6"/>
          <w:sz w:val="32"/>
          <w:szCs w:val="32"/>
        </w:rPr>
      </w:pPr>
      <w:r w:rsidRPr="008B0B2D">
        <w:rPr>
          <w:rFonts w:ascii="楷体" w:eastAsia="楷体" w:hAnsi="楷体" w:hint="eastAsia"/>
          <w:b/>
          <w:spacing w:val="6"/>
          <w:sz w:val="32"/>
          <w:szCs w:val="32"/>
        </w:rPr>
        <w:t>八、其他需要说明的问题</w:t>
      </w:r>
      <w:bookmarkEnd w:id="40"/>
    </w:p>
    <w:p w:rsidR="001E605B" w:rsidRDefault="007716A9" w:rsidP="006F78DD">
      <w:pPr>
        <w:pBdr>
          <w:top w:val="single" w:sz="4" w:space="0" w:color="FFFFFF"/>
          <w:left w:val="single" w:sz="4" w:space="31" w:color="FFFFFF"/>
          <w:bottom w:val="single" w:sz="4" w:space="31" w:color="FFFFFF"/>
          <w:right w:val="single" w:sz="4" w:space="12" w:color="FFFFFF"/>
        </w:pBdr>
        <w:overflowPunct w:val="0"/>
        <w:spacing w:line="560" w:lineRule="exact"/>
        <w:ind w:firstLine="641"/>
        <w:jc w:val="left"/>
        <w:rPr>
          <w:rFonts w:ascii="仿宋_GB2312" w:eastAsia="仿宋_GB2312" w:hAnsi="仿宋"/>
          <w:spacing w:val="6"/>
          <w:sz w:val="32"/>
          <w:szCs w:val="32"/>
        </w:rPr>
      </w:pPr>
      <w:r w:rsidRPr="008B0B2D">
        <w:rPr>
          <w:rFonts w:ascii="仿宋_GB2312" w:eastAsia="仿宋_GB2312" w:hAnsi="仿宋" w:hint="eastAsia"/>
          <w:spacing w:val="6"/>
          <w:sz w:val="32"/>
          <w:szCs w:val="32"/>
        </w:rPr>
        <w:t>无。</w:t>
      </w:r>
      <w:bookmarkStart w:id="44" w:name="_Toc135391432"/>
    </w:p>
    <w:p w:rsidR="00BF059B" w:rsidRPr="008B0B2D" w:rsidRDefault="000F42E1" w:rsidP="001E605B">
      <w:pPr>
        <w:ind w:leftChars="304" w:left="1598" w:hangingChars="300" w:hanging="960"/>
        <w:rPr>
          <w:rFonts w:ascii="仿宋_GB2312" w:eastAsia="仿宋_GB2312" w:hAnsi="仿宋"/>
          <w:spacing w:val="6"/>
          <w:sz w:val="32"/>
          <w:szCs w:val="32"/>
        </w:rPr>
      </w:pPr>
      <w:r w:rsidRPr="008B0B2D">
        <w:rPr>
          <w:rFonts w:ascii="仿宋_GB2312" w:eastAsia="仿宋_GB2312" w:hAnsi="仿宋" w:hint="eastAsia"/>
          <w:sz w:val="32"/>
          <w:szCs w:val="32"/>
        </w:rPr>
        <w:t>附</w:t>
      </w:r>
      <w:bookmarkEnd w:id="41"/>
      <w:bookmarkEnd w:id="42"/>
      <w:bookmarkEnd w:id="43"/>
      <w:r w:rsidR="000E2F95" w:rsidRPr="008B0B2D">
        <w:rPr>
          <w:rFonts w:ascii="仿宋_GB2312" w:eastAsia="仿宋_GB2312" w:hAnsi="仿宋" w:hint="eastAsia"/>
          <w:sz w:val="32"/>
          <w:szCs w:val="32"/>
        </w:rPr>
        <w:t>件</w:t>
      </w:r>
      <w:r w:rsidRPr="008B0B2D">
        <w:rPr>
          <w:rFonts w:ascii="仿宋_GB2312" w:eastAsia="仿宋_GB2312" w:hAnsi="仿宋" w:hint="eastAsia"/>
          <w:sz w:val="32"/>
          <w:szCs w:val="32"/>
        </w:rPr>
        <w:t>：</w:t>
      </w:r>
      <w:bookmarkEnd w:id="44"/>
      <w:r w:rsidR="00616A46" w:rsidRPr="00232B92">
        <w:rPr>
          <w:rFonts w:ascii="仿宋_GB2312" w:eastAsia="仿宋_GB2312" w:hAnsi="仿宋" w:cs="仿宋" w:hint="eastAsia"/>
          <w:kern w:val="0"/>
          <w:sz w:val="32"/>
          <w:szCs w:val="32"/>
        </w:rPr>
        <w:t>保障供销工作目标完成及加强自身</w:t>
      </w:r>
      <w:r w:rsidR="00616A46">
        <w:rPr>
          <w:rFonts w:ascii="仿宋_GB2312" w:eastAsia="仿宋_GB2312" w:hAnsi="仿宋" w:cs="仿宋" w:hint="eastAsia"/>
          <w:kern w:val="0"/>
          <w:sz w:val="32"/>
          <w:szCs w:val="32"/>
        </w:rPr>
        <w:t>建设</w:t>
      </w:r>
      <w:r w:rsidR="00616A46" w:rsidRPr="00232B92">
        <w:rPr>
          <w:rFonts w:ascii="仿宋_GB2312" w:eastAsia="仿宋_GB2312" w:hAnsi="仿宋" w:cs="仿宋" w:hint="eastAsia"/>
          <w:kern w:val="0"/>
          <w:sz w:val="32"/>
          <w:szCs w:val="32"/>
        </w:rPr>
        <w:t>专项经费</w:t>
      </w:r>
      <w:r w:rsidR="008B0B2D" w:rsidRPr="008B0B2D">
        <w:rPr>
          <w:rFonts w:ascii="仿宋_GB2312" w:eastAsia="仿宋_GB2312" w:hAnsi="仿宋" w:hint="eastAsia"/>
          <w:sz w:val="32"/>
          <w:szCs w:val="32"/>
        </w:rPr>
        <w:t>指标体系及评分表</w:t>
      </w:r>
    </w:p>
    <w:p w:rsidR="000F42E1" w:rsidRPr="008B0B2D" w:rsidRDefault="003A7535" w:rsidP="003A7535">
      <w:pPr>
        <w:spacing w:line="590" w:lineRule="exact"/>
        <w:ind w:right="936"/>
        <w:jc w:val="right"/>
        <w:rPr>
          <w:rFonts w:ascii="仿宋_GB2312" w:eastAsia="仿宋_GB2312" w:hAnsi="仿宋"/>
          <w:spacing w:val="6"/>
          <w:sz w:val="32"/>
          <w:szCs w:val="32"/>
        </w:rPr>
      </w:pPr>
      <w:r w:rsidRPr="008B0B2D">
        <w:rPr>
          <w:rFonts w:ascii="仿宋_GB2312" w:eastAsia="仿宋_GB2312" w:hAnsi="仿宋" w:hint="eastAsia"/>
          <w:spacing w:val="6"/>
          <w:sz w:val="32"/>
          <w:szCs w:val="32"/>
        </w:rPr>
        <w:t>昆明市</w:t>
      </w:r>
      <w:r w:rsidR="008B0B2D" w:rsidRPr="008B0B2D">
        <w:rPr>
          <w:rFonts w:ascii="仿宋_GB2312" w:eastAsia="仿宋_GB2312" w:hAnsi="仿宋" w:hint="eastAsia"/>
          <w:spacing w:val="6"/>
          <w:sz w:val="32"/>
          <w:szCs w:val="32"/>
        </w:rPr>
        <w:t>供销合作社联合社</w:t>
      </w:r>
    </w:p>
    <w:p w:rsidR="000F42E1" w:rsidRPr="008B0B2D" w:rsidRDefault="000F42E1">
      <w:pPr>
        <w:rPr>
          <w:rFonts w:ascii="仿宋_GB2312" w:eastAsia="仿宋_GB2312" w:hAnsi="仿宋" w:cs="仿宋_GB2312"/>
          <w:sz w:val="32"/>
          <w:szCs w:val="32"/>
        </w:rPr>
      </w:pPr>
      <w:r w:rsidRPr="008B0B2D">
        <w:rPr>
          <w:rFonts w:ascii="仿宋_GB2312" w:eastAsia="仿宋_GB2312" w:hAnsi="仿宋" w:hint="eastAsia"/>
          <w:spacing w:val="6"/>
          <w:sz w:val="32"/>
          <w:szCs w:val="32"/>
        </w:rPr>
        <w:t xml:space="preserve"> </w:t>
      </w:r>
      <w:r w:rsidR="008B0B2D" w:rsidRPr="008B0B2D">
        <w:rPr>
          <w:rFonts w:ascii="仿宋_GB2312" w:eastAsia="仿宋_GB2312" w:hAnsi="仿宋" w:hint="eastAsia"/>
          <w:spacing w:val="6"/>
          <w:sz w:val="32"/>
          <w:szCs w:val="32"/>
        </w:rPr>
        <w:t xml:space="preserve">                           </w:t>
      </w:r>
      <w:r w:rsidRPr="008B0B2D">
        <w:rPr>
          <w:rFonts w:ascii="仿宋_GB2312" w:eastAsia="仿宋_GB2312" w:hAnsi="仿宋" w:hint="eastAsia"/>
          <w:spacing w:val="6"/>
          <w:sz w:val="32"/>
          <w:szCs w:val="32"/>
        </w:rPr>
        <w:t>20</w:t>
      </w:r>
      <w:r w:rsidR="003A7535" w:rsidRPr="008B0B2D">
        <w:rPr>
          <w:rFonts w:ascii="仿宋_GB2312" w:eastAsia="仿宋_GB2312" w:hAnsi="仿宋" w:hint="eastAsia"/>
          <w:spacing w:val="6"/>
          <w:sz w:val="32"/>
          <w:szCs w:val="32"/>
        </w:rPr>
        <w:t>2</w:t>
      </w:r>
      <w:r w:rsidR="006408D8">
        <w:rPr>
          <w:rFonts w:ascii="仿宋_GB2312" w:eastAsia="仿宋_GB2312" w:hAnsi="仿宋" w:hint="eastAsia"/>
          <w:spacing w:val="6"/>
          <w:sz w:val="32"/>
          <w:szCs w:val="32"/>
        </w:rPr>
        <w:t>4</w:t>
      </w:r>
      <w:r w:rsidRPr="008B0B2D">
        <w:rPr>
          <w:rFonts w:ascii="仿宋_GB2312" w:eastAsia="仿宋_GB2312" w:hAnsi="仿宋" w:hint="eastAsia"/>
          <w:spacing w:val="6"/>
          <w:sz w:val="32"/>
          <w:szCs w:val="32"/>
        </w:rPr>
        <w:t>年5月</w:t>
      </w:r>
      <w:r w:rsidR="006408D8">
        <w:rPr>
          <w:rFonts w:ascii="仿宋_GB2312" w:eastAsia="仿宋_GB2312" w:hAnsi="仿宋" w:hint="eastAsia"/>
          <w:spacing w:val="6"/>
          <w:sz w:val="32"/>
          <w:szCs w:val="32"/>
        </w:rPr>
        <w:t>14</w:t>
      </w:r>
      <w:r w:rsidRPr="008B0B2D">
        <w:rPr>
          <w:rFonts w:ascii="仿宋_GB2312" w:eastAsia="仿宋_GB2312" w:hAnsi="仿宋" w:hint="eastAsia"/>
          <w:spacing w:val="6"/>
          <w:sz w:val="32"/>
          <w:szCs w:val="32"/>
        </w:rPr>
        <w:t>日</w:t>
      </w:r>
    </w:p>
    <w:sectPr w:rsidR="000F42E1" w:rsidRPr="008B0B2D" w:rsidSect="00502CFF">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83EEB" w16cid:durableId="209D67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3EB" w:rsidRDefault="005223EB" w:rsidP="00FD7A54">
      <w:r>
        <w:separator/>
      </w:r>
    </w:p>
  </w:endnote>
  <w:endnote w:type="continuationSeparator" w:id="1">
    <w:p w:rsidR="005223EB" w:rsidRDefault="005223EB" w:rsidP="00FD7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3E" w:rsidRDefault="001152FD">
    <w:pPr>
      <w:pStyle w:val="a4"/>
      <w:jc w:val="center"/>
    </w:pPr>
    <w:r w:rsidRPr="001152FD">
      <w:fldChar w:fldCharType="begin"/>
    </w:r>
    <w:r w:rsidR="00F71A3E">
      <w:instrText>PAGE   \* MERGEFORMAT</w:instrText>
    </w:r>
    <w:r w:rsidRPr="001152FD">
      <w:fldChar w:fldCharType="separate"/>
    </w:r>
    <w:r w:rsidR="00D20DF2" w:rsidRPr="00D20DF2">
      <w:rPr>
        <w:noProof/>
        <w:lang w:val="zh-CN"/>
      </w:rPr>
      <w:t>11</w:t>
    </w:r>
    <w:r>
      <w:rPr>
        <w:noProof/>
        <w:lang w:val="zh-CN"/>
      </w:rPr>
      <w:fldChar w:fldCharType="end"/>
    </w:r>
  </w:p>
  <w:p w:rsidR="00F71A3E" w:rsidRDefault="00F71A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3EB" w:rsidRDefault="005223EB" w:rsidP="00FD7A54">
      <w:r>
        <w:separator/>
      </w:r>
    </w:p>
  </w:footnote>
  <w:footnote w:type="continuationSeparator" w:id="1">
    <w:p w:rsidR="005223EB" w:rsidRDefault="005223EB" w:rsidP="00FD7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907D1"/>
    <w:multiLevelType w:val="hybridMultilevel"/>
    <w:tmpl w:val="BE4E5804"/>
    <w:lvl w:ilvl="0" w:tplc="11B23E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FD4"/>
    <w:rsid w:val="00001907"/>
    <w:rsid w:val="0000299A"/>
    <w:rsid w:val="00004E64"/>
    <w:rsid w:val="00006B18"/>
    <w:rsid w:val="0001092C"/>
    <w:rsid w:val="0001335A"/>
    <w:rsid w:val="00013A10"/>
    <w:rsid w:val="00020BB0"/>
    <w:rsid w:val="00022D89"/>
    <w:rsid w:val="000242A5"/>
    <w:rsid w:val="00025B57"/>
    <w:rsid w:val="00030E44"/>
    <w:rsid w:val="00032A21"/>
    <w:rsid w:val="00036087"/>
    <w:rsid w:val="00036F03"/>
    <w:rsid w:val="00043EBF"/>
    <w:rsid w:val="00054280"/>
    <w:rsid w:val="00055E92"/>
    <w:rsid w:val="000560B4"/>
    <w:rsid w:val="00056AEA"/>
    <w:rsid w:val="00056F5E"/>
    <w:rsid w:val="00057160"/>
    <w:rsid w:val="00057718"/>
    <w:rsid w:val="00060424"/>
    <w:rsid w:val="00061EF0"/>
    <w:rsid w:val="000639DF"/>
    <w:rsid w:val="000654A5"/>
    <w:rsid w:val="0006592F"/>
    <w:rsid w:val="00083193"/>
    <w:rsid w:val="00083581"/>
    <w:rsid w:val="00085BED"/>
    <w:rsid w:val="00093E1E"/>
    <w:rsid w:val="00094BDE"/>
    <w:rsid w:val="00095ACC"/>
    <w:rsid w:val="000A244A"/>
    <w:rsid w:val="000A3951"/>
    <w:rsid w:val="000A725E"/>
    <w:rsid w:val="000B0A45"/>
    <w:rsid w:val="000B3719"/>
    <w:rsid w:val="000B37DE"/>
    <w:rsid w:val="000B523E"/>
    <w:rsid w:val="000B64B9"/>
    <w:rsid w:val="000B7527"/>
    <w:rsid w:val="000C78EF"/>
    <w:rsid w:val="000D0689"/>
    <w:rsid w:val="000D4EF9"/>
    <w:rsid w:val="000D56B7"/>
    <w:rsid w:val="000E2016"/>
    <w:rsid w:val="000E217B"/>
    <w:rsid w:val="000E2F95"/>
    <w:rsid w:val="000E4BF4"/>
    <w:rsid w:val="000E626B"/>
    <w:rsid w:val="000E7452"/>
    <w:rsid w:val="000F1D27"/>
    <w:rsid w:val="000F26EE"/>
    <w:rsid w:val="000F42E1"/>
    <w:rsid w:val="000F50A1"/>
    <w:rsid w:val="000F6D2C"/>
    <w:rsid w:val="000F6E5D"/>
    <w:rsid w:val="001013C9"/>
    <w:rsid w:val="001152FD"/>
    <w:rsid w:val="001154A8"/>
    <w:rsid w:val="00115ED9"/>
    <w:rsid w:val="001164C5"/>
    <w:rsid w:val="00121E9D"/>
    <w:rsid w:val="00123529"/>
    <w:rsid w:val="001274FD"/>
    <w:rsid w:val="0012755E"/>
    <w:rsid w:val="00132201"/>
    <w:rsid w:val="00132C1B"/>
    <w:rsid w:val="00142E97"/>
    <w:rsid w:val="001514BF"/>
    <w:rsid w:val="00151AC2"/>
    <w:rsid w:val="00151C77"/>
    <w:rsid w:val="00155E09"/>
    <w:rsid w:val="0016267C"/>
    <w:rsid w:val="00163B5E"/>
    <w:rsid w:val="00163DB1"/>
    <w:rsid w:val="00164DF8"/>
    <w:rsid w:val="00165501"/>
    <w:rsid w:val="0016591E"/>
    <w:rsid w:val="0017018A"/>
    <w:rsid w:val="001707EE"/>
    <w:rsid w:val="001721B7"/>
    <w:rsid w:val="00173E34"/>
    <w:rsid w:val="00174946"/>
    <w:rsid w:val="00176134"/>
    <w:rsid w:val="0017646D"/>
    <w:rsid w:val="00177914"/>
    <w:rsid w:val="00183F6E"/>
    <w:rsid w:val="001854A8"/>
    <w:rsid w:val="0019560A"/>
    <w:rsid w:val="0019609D"/>
    <w:rsid w:val="00196A57"/>
    <w:rsid w:val="001A2565"/>
    <w:rsid w:val="001A5CF8"/>
    <w:rsid w:val="001B255B"/>
    <w:rsid w:val="001B6D84"/>
    <w:rsid w:val="001C00AE"/>
    <w:rsid w:val="001C031A"/>
    <w:rsid w:val="001C17B1"/>
    <w:rsid w:val="001C7A8F"/>
    <w:rsid w:val="001C7EE9"/>
    <w:rsid w:val="001D2212"/>
    <w:rsid w:val="001D563E"/>
    <w:rsid w:val="001D73CF"/>
    <w:rsid w:val="001E3DF9"/>
    <w:rsid w:val="001E5E48"/>
    <w:rsid w:val="001E605B"/>
    <w:rsid w:val="001E73D3"/>
    <w:rsid w:val="001E7843"/>
    <w:rsid w:val="001F0449"/>
    <w:rsid w:val="001F2714"/>
    <w:rsid w:val="001F4FC7"/>
    <w:rsid w:val="001F5628"/>
    <w:rsid w:val="001F6199"/>
    <w:rsid w:val="001F752F"/>
    <w:rsid w:val="0020226E"/>
    <w:rsid w:val="00204A3C"/>
    <w:rsid w:val="002074A2"/>
    <w:rsid w:val="0021193F"/>
    <w:rsid w:val="00217190"/>
    <w:rsid w:val="00225232"/>
    <w:rsid w:val="002252F2"/>
    <w:rsid w:val="00232B92"/>
    <w:rsid w:val="002336AE"/>
    <w:rsid w:val="002343D5"/>
    <w:rsid w:val="002362E4"/>
    <w:rsid w:val="00236553"/>
    <w:rsid w:val="002409F4"/>
    <w:rsid w:val="00245257"/>
    <w:rsid w:val="002458FB"/>
    <w:rsid w:val="00251B90"/>
    <w:rsid w:val="00257B52"/>
    <w:rsid w:val="0026050E"/>
    <w:rsid w:val="002606A5"/>
    <w:rsid w:val="00262D86"/>
    <w:rsid w:val="00264442"/>
    <w:rsid w:val="00277B46"/>
    <w:rsid w:val="00281408"/>
    <w:rsid w:val="00281F55"/>
    <w:rsid w:val="002877FF"/>
    <w:rsid w:val="00287EA3"/>
    <w:rsid w:val="00291C5B"/>
    <w:rsid w:val="0029313D"/>
    <w:rsid w:val="002944CF"/>
    <w:rsid w:val="00297560"/>
    <w:rsid w:val="002A002D"/>
    <w:rsid w:val="002A1930"/>
    <w:rsid w:val="002A773A"/>
    <w:rsid w:val="002B22C2"/>
    <w:rsid w:val="002B2EB9"/>
    <w:rsid w:val="002B3231"/>
    <w:rsid w:val="002B3989"/>
    <w:rsid w:val="002B57A0"/>
    <w:rsid w:val="002B61D2"/>
    <w:rsid w:val="002B6525"/>
    <w:rsid w:val="002C127F"/>
    <w:rsid w:val="002C1D82"/>
    <w:rsid w:val="002C6752"/>
    <w:rsid w:val="002D173F"/>
    <w:rsid w:val="002D2B75"/>
    <w:rsid w:val="002D3932"/>
    <w:rsid w:val="002D418F"/>
    <w:rsid w:val="002D529F"/>
    <w:rsid w:val="002D66AB"/>
    <w:rsid w:val="002D6FB8"/>
    <w:rsid w:val="002E2121"/>
    <w:rsid w:val="002E308A"/>
    <w:rsid w:val="002E6A61"/>
    <w:rsid w:val="002E6B18"/>
    <w:rsid w:val="002E7DC7"/>
    <w:rsid w:val="002F025C"/>
    <w:rsid w:val="002F1E5C"/>
    <w:rsid w:val="002F45BB"/>
    <w:rsid w:val="002F4D1E"/>
    <w:rsid w:val="002F510C"/>
    <w:rsid w:val="002F75E0"/>
    <w:rsid w:val="00303E94"/>
    <w:rsid w:val="00305676"/>
    <w:rsid w:val="00305A32"/>
    <w:rsid w:val="00306DA6"/>
    <w:rsid w:val="00310982"/>
    <w:rsid w:val="00310DCE"/>
    <w:rsid w:val="00314884"/>
    <w:rsid w:val="00314DFB"/>
    <w:rsid w:val="003214AA"/>
    <w:rsid w:val="00322949"/>
    <w:rsid w:val="003229C2"/>
    <w:rsid w:val="00323A4B"/>
    <w:rsid w:val="00327A9A"/>
    <w:rsid w:val="00332D07"/>
    <w:rsid w:val="00333AE6"/>
    <w:rsid w:val="00337092"/>
    <w:rsid w:val="00340583"/>
    <w:rsid w:val="003442E1"/>
    <w:rsid w:val="003525EC"/>
    <w:rsid w:val="00353AD0"/>
    <w:rsid w:val="00356C78"/>
    <w:rsid w:val="00357C0D"/>
    <w:rsid w:val="003617B4"/>
    <w:rsid w:val="00364F74"/>
    <w:rsid w:val="00365C65"/>
    <w:rsid w:val="0037434C"/>
    <w:rsid w:val="0038064A"/>
    <w:rsid w:val="0038125A"/>
    <w:rsid w:val="003831C5"/>
    <w:rsid w:val="0038541E"/>
    <w:rsid w:val="003859F9"/>
    <w:rsid w:val="00387BB5"/>
    <w:rsid w:val="00390208"/>
    <w:rsid w:val="003975AD"/>
    <w:rsid w:val="003A22FB"/>
    <w:rsid w:val="003A425F"/>
    <w:rsid w:val="003A7535"/>
    <w:rsid w:val="003B0CC4"/>
    <w:rsid w:val="003B0D8C"/>
    <w:rsid w:val="003B0F1C"/>
    <w:rsid w:val="003B77C5"/>
    <w:rsid w:val="003C43ED"/>
    <w:rsid w:val="003D2B62"/>
    <w:rsid w:val="003D2E4A"/>
    <w:rsid w:val="003D3D32"/>
    <w:rsid w:val="003D5842"/>
    <w:rsid w:val="003E225E"/>
    <w:rsid w:val="003E25A9"/>
    <w:rsid w:val="003E2E2D"/>
    <w:rsid w:val="003E4888"/>
    <w:rsid w:val="003E4D4A"/>
    <w:rsid w:val="003E51C7"/>
    <w:rsid w:val="003E5753"/>
    <w:rsid w:val="003F0A47"/>
    <w:rsid w:val="003F10DF"/>
    <w:rsid w:val="003F7219"/>
    <w:rsid w:val="00404C75"/>
    <w:rsid w:val="00406217"/>
    <w:rsid w:val="004072DF"/>
    <w:rsid w:val="00412364"/>
    <w:rsid w:val="004150AB"/>
    <w:rsid w:val="004157A9"/>
    <w:rsid w:val="00415AE8"/>
    <w:rsid w:val="0041636C"/>
    <w:rsid w:val="00416BF5"/>
    <w:rsid w:val="00423367"/>
    <w:rsid w:val="004246EB"/>
    <w:rsid w:val="004274C0"/>
    <w:rsid w:val="00427818"/>
    <w:rsid w:val="00427D18"/>
    <w:rsid w:val="0043447E"/>
    <w:rsid w:val="00440342"/>
    <w:rsid w:val="00440393"/>
    <w:rsid w:val="00446BE7"/>
    <w:rsid w:val="00452CBA"/>
    <w:rsid w:val="00452D3D"/>
    <w:rsid w:val="004556B4"/>
    <w:rsid w:val="00457F7F"/>
    <w:rsid w:val="0046123E"/>
    <w:rsid w:val="00462D41"/>
    <w:rsid w:val="00463369"/>
    <w:rsid w:val="00463E29"/>
    <w:rsid w:val="00466445"/>
    <w:rsid w:val="004702E9"/>
    <w:rsid w:val="00471FA9"/>
    <w:rsid w:val="0047314A"/>
    <w:rsid w:val="00473E9A"/>
    <w:rsid w:val="00475157"/>
    <w:rsid w:val="00477F92"/>
    <w:rsid w:val="00480790"/>
    <w:rsid w:val="0048484E"/>
    <w:rsid w:val="004858C8"/>
    <w:rsid w:val="004875BF"/>
    <w:rsid w:val="004909E2"/>
    <w:rsid w:val="00491174"/>
    <w:rsid w:val="004A5D18"/>
    <w:rsid w:val="004B1A79"/>
    <w:rsid w:val="004B2970"/>
    <w:rsid w:val="004B48DB"/>
    <w:rsid w:val="004B6D39"/>
    <w:rsid w:val="004C0705"/>
    <w:rsid w:val="004C07C3"/>
    <w:rsid w:val="004C0B9B"/>
    <w:rsid w:val="004C0D92"/>
    <w:rsid w:val="004C5879"/>
    <w:rsid w:val="004C59FC"/>
    <w:rsid w:val="004C75E0"/>
    <w:rsid w:val="004D6BC4"/>
    <w:rsid w:val="004E4DFF"/>
    <w:rsid w:val="004E5859"/>
    <w:rsid w:val="004E614C"/>
    <w:rsid w:val="004F11C9"/>
    <w:rsid w:val="004F159B"/>
    <w:rsid w:val="00500469"/>
    <w:rsid w:val="00501810"/>
    <w:rsid w:val="00501DB5"/>
    <w:rsid w:val="00502648"/>
    <w:rsid w:val="00502CFF"/>
    <w:rsid w:val="00503C7E"/>
    <w:rsid w:val="00505753"/>
    <w:rsid w:val="005223EB"/>
    <w:rsid w:val="005246B6"/>
    <w:rsid w:val="005263F5"/>
    <w:rsid w:val="00527E6B"/>
    <w:rsid w:val="00530BF9"/>
    <w:rsid w:val="00532D5A"/>
    <w:rsid w:val="0053441B"/>
    <w:rsid w:val="005355E5"/>
    <w:rsid w:val="00536431"/>
    <w:rsid w:val="00536611"/>
    <w:rsid w:val="00536930"/>
    <w:rsid w:val="00537002"/>
    <w:rsid w:val="005453D2"/>
    <w:rsid w:val="005513B3"/>
    <w:rsid w:val="005528A3"/>
    <w:rsid w:val="005548DD"/>
    <w:rsid w:val="005553E5"/>
    <w:rsid w:val="005560B2"/>
    <w:rsid w:val="00561184"/>
    <w:rsid w:val="005761FC"/>
    <w:rsid w:val="0057657D"/>
    <w:rsid w:val="00577B1E"/>
    <w:rsid w:val="005860A5"/>
    <w:rsid w:val="005871CB"/>
    <w:rsid w:val="005948F6"/>
    <w:rsid w:val="00597029"/>
    <w:rsid w:val="00597FA6"/>
    <w:rsid w:val="005A29EC"/>
    <w:rsid w:val="005A391E"/>
    <w:rsid w:val="005A708D"/>
    <w:rsid w:val="005A7816"/>
    <w:rsid w:val="005B12C2"/>
    <w:rsid w:val="005B2934"/>
    <w:rsid w:val="005B2AB6"/>
    <w:rsid w:val="005B4C25"/>
    <w:rsid w:val="005B5D55"/>
    <w:rsid w:val="005C1212"/>
    <w:rsid w:val="005C2C47"/>
    <w:rsid w:val="005C3F11"/>
    <w:rsid w:val="005C6944"/>
    <w:rsid w:val="005D13A7"/>
    <w:rsid w:val="005D27AA"/>
    <w:rsid w:val="005E490F"/>
    <w:rsid w:val="005E6270"/>
    <w:rsid w:val="005E7A26"/>
    <w:rsid w:val="005E7CDA"/>
    <w:rsid w:val="005F55AB"/>
    <w:rsid w:val="006037D5"/>
    <w:rsid w:val="00604C2E"/>
    <w:rsid w:val="0060695B"/>
    <w:rsid w:val="00611526"/>
    <w:rsid w:val="00611D41"/>
    <w:rsid w:val="0061213D"/>
    <w:rsid w:val="0061550A"/>
    <w:rsid w:val="006161DF"/>
    <w:rsid w:val="00616A46"/>
    <w:rsid w:val="006214EA"/>
    <w:rsid w:val="0062350B"/>
    <w:rsid w:val="006235C3"/>
    <w:rsid w:val="00623923"/>
    <w:rsid w:val="0063034B"/>
    <w:rsid w:val="00630A1A"/>
    <w:rsid w:val="0063550E"/>
    <w:rsid w:val="006374F6"/>
    <w:rsid w:val="0063758D"/>
    <w:rsid w:val="006408D8"/>
    <w:rsid w:val="00641C52"/>
    <w:rsid w:val="00643429"/>
    <w:rsid w:val="006452CF"/>
    <w:rsid w:val="00650407"/>
    <w:rsid w:val="006552B7"/>
    <w:rsid w:val="006564E8"/>
    <w:rsid w:val="006566A8"/>
    <w:rsid w:val="00656F51"/>
    <w:rsid w:val="00670027"/>
    <w:rsid w:val="00671D8B"/>
    <w:rsid w:val="00671ED3"/>
    <w:rsid w:val="006726B8"/>
    <w:rsid w:val="006728C8"/>
    <w:rsid w:val="006834D3"/>
    <w:rsid w:val="00683AC2"/>
    <w:rsid w:val="00684419"/>
    <w:rsid w:val="00690324"/>
    <w:rsid w:val="00691277"/>
    <w:rsid w:val="006915BA"/>
    <w:rsid w:val="00692658"/>
    <w:rsid w:val="0069645D"/>
    <w:rsid w:val="006A243F"/>
    <w:rsid w:val="006A3BC1"/>
    <w:rsid w:val="006A5E4B"/>
    <w:rsid w:val="006B67D4"/>
    <w:rsid w:val="006C1CBF"/>
    <w:rsid w:val="006C3062"/>
    <w:rsid w:val="006D2B15"/>
    <w:rsid w:val="006D3DA0"/>
    <w:rsid w:val="006D49D7"/>
    <w:rsid w:val="006D6531"/>
    <w:rsid w:val="006E046A"/>
    <w:rsid w:val="006E04A9"/>
    <w:rsid w:val="006E752B"/>
    <w:rsid w:val="006F0215"/>
    <w:rsid w:val="006F22BE"/>
    <w:rsid w:val="006F4B9F"/>
    <w:rsid w:val="006F616A"/>
    <w:rsid w:val="006F62C6"/>
    <w:rsid w:val="006F78DD"/>
    <w:rsid w:val="00703A74"/>
    <w:rsid w:val="00707177"/>
    <w:rsid w:val="00707C89"/>
    <w:rsid w:val="007121C5"/>
    <w:rsid w:val="0071222F"/>
    <w:rsid w:val="00714718"/>
    <w:rsid w:val="0071531A"/>
    <w:rsid w:val="00720DA9"/>
    <w:rsid w:val="00723F65"/>
    <w:rsid w:val="007270CB"/>
    <w:rsid w:val="007302F4"/>
    <w:rsid w:val="007319B6"/>
    <w:rsid w:val="00741541"/>
    <w:rsid w:val="00741BC7"/>
    <w:rsid w:val="0074511C"/>
    <w:rsid w:val="00754C76"/>
    <w:rsid w:val="00756378"/>
    <w:rsid w:val="007612BE"/>
    <w:rsid w:val="007636C3"/>
    <w:rsid w:val="00764240"/>
    <w:rsid w:val="007664D1"/>
    <w:rsid w:val="007708A4"/>
    <w:rsid w:val="007716A9"/>
    <w:rsid w:val="00771808"/>
    <w:rsid w:val="007729F4"/>
    <w:rsid w:val="00773E14"/>
    <w:rsid w:val="007762F8"/>
    <w:rsid w:val="00781E88"/>
    <w:rsid w:val="00782D0F"/>
    <w:rsid w:val="00784D59"/>
    <w:rsid w:val="00786B61"/>
    <w:rsid w:val="0079555D"/>
    <w:rsid w:val="00796403"/>
    <w:rsid w:val="00796536"/>
    <w:rsid w:val="007A4448"/>
    <w:rsid w:val="007A6E9F"/>
    <w:rsid w:val="007A7120"/>
    <w:rsid w:val="007A761A"/>
    <w:rsid w:val="007B41E9"/>
    <w:rsid w:val="007B6871"/>
    <w:rsid w:val="007C45F8"/>
    <w:rsid w:val="007C6FD5"/>
    <w:rsid w:val="007C75DF"/>
    <w:rsid w:val="007C7EE4"/>
    <w:rsid w:val="007D0AC8"/>
    <w:rsid w:val="007D2B77"/>
    <w:rsid w:val="007D2C24"/>
    <w:rsid w:val="007D6CFC"/>
    <w:rsid w:val="007D73C5"/>
    <w:rsid w:val="007E3B24"/>
    <w:rsid w:val="007F2CAD"/>
    <w:rsid w:val="007F68E0"/>
    <w:rsid w:val="00804364"/>
    <w:rsid w:val="00806BCB"/>
    <w:rsid w:val="00806CA1"/>
    <w:rsid w:val="00810301"/>
    <w:rsid w:val="00810A1A"/>
    <w:rsid w:val="00815EDF"/>
    <w:rsid w:val="00820ED5"/>
    <w:rsid w:val="008312A7"/>
    <w:rsid w:val="008339DF"/>
    <w:rsid w:val="008368FF"/>
    <w:rsid w:val="00836F58"/>
    <w:rsid w:val="00837412"/>
    <w:rsid w:val="00837E9B"/>
    <w:rsid w:val="0084154C"/>
    <w:rsid w:val="00842A7D"/>
    <w:rsid w:val="00845669"/>
    <w:rsid w:val="00863C20"/>
    <w:rsid w:val="008701BE"/>
    <w:rsid w:val="00873040"/>
    <w:rsid w:val="008832C1"/>
    <w:rsid w:val="00893720"/>
    <w:rsid w:val="00897852"/>
    <w:rsid w:val="008A194D"/>
    <w:rsid w:val="008A72A1"/>
    <w:rsid w:val="008B0B2D"/>
    <w:rsid w:val="008B3F4A"/>
    <w:rsid w:val="008B4D05"/>
    <w:rsid w:val="008C51F4"/>
    <w:rsid w:val="008D1ED6"/>
    <w:rsid w:val="008D4D94"/>
    <w:rsid w:val="008D712B"/>
    <w:rsid w:val="008E00E6"/>
    <w:rsid w:val="008E1005"/>
    <w:rsid w:val="008E1FDD"/>
    <w:rsid w:val="008E3233"/>
    <w:rsid w:val="008E434E"/>
    <w:rsid w:val="008F1E86"/>
    <w:rsid w:val="008F4213"/>
    <w:rsid w:val="008F75C8"/>
    <w:rsid w:val="008F7AC1"/>
    <w:rsid w:val="009009AA"/>
    <w:rsid w:val="00904DAA"/>
    <w:rsid w:val="0090512D"/>
    <w:rsid w:val="00906785"/>
    <w:rsid w:val="00906FBC"/>
    <w:rsid w:val="00910C08"/>
    <w:rsid w:val="0091160F"/>
    <w:rsid w:val="00911B05"/>
    <w:rsid w:val="00913EDF"/>
    <w:rsid w:val="009152C8"/>
    <w:rsid w:val="00915D3F"/>
    <w:rsid w:val="009219DC"/>
    <w:rsid w:val="009275AE"/>
    <w:rsid w:val="00942587"/>
    <w:rsid w:val="00942DE7"/>
    <w:rsid w:val="009500F5"/>
    <w:rsid w:val="00952603"/>
    <w:rsid w:val="00953EB0"/>
    <w:rsid w:val="00960FC6"/>
    <w:rsid w:val="00964C60"/>
    <w:rsid w:val="0096558E"/>
    <w:rsid w:val="00970A40"/>
    <w:rsid w:val="00974D83"/>
    <w:rsid w:val="009771E7"/>
    <w:rsid w:val="00981B65"/>
    <w:rsid w:val="00983496"/>
    <w:rsid w:val="00991E30"/>
    <w:rsid w:val="00993859"/>
    <w:rsid w:val="009966F5"/>
    <w:rsid w:val="00996EC2"/>
    <w:rsid w:val="009974B4"/>
    <w:rsid w:val="009A1431"/>
    <w:rsid w:val="009A4575"/>
    <w:rsid w:val="009A628B"/>
    <w:rsid w:val="009B0051"/>
    <w:rsid w:val="009B0766"/>
    <w:rsid w:val="009B279B"/>
    <w:rsid w:val="009B2A58"/>
    <w:rsid w:val="009B417E"/>
    <w:rsid w:val="009B47CD"/>
    <w:rsid w:val="009C20E1"/>
    <w:rsid w:val="009C4523"/>
    <w:rsid w:val="009C458F"/>
    <w:rsid w:val="009D0567"/>
    <w:rsid w:val="009E167C"/>
    <w:rsid w:val="009E1F0E"/>
    <w:rsid w:val="009E64F6"/>
    <w:rsid w:val="009F00CB"/>
    <w:rsid w:val="009F0706"/>
    <w:rsid w:val="009F2FD2"/>
    <w:rsid w:val="00A026B6"/>
    <w:rsid w:val="00A02CCF"/>
    <w:rsid w:val="00A06860"/>
    <w:rsid w:val="00A070BE"/>
    <w:rsid w:val="00A10395"/>
    <w:rsid w:val="00A107AF"/>
    <w:rsid w:val="00A148B4"/>
    <w:rsid w:val="00A2542F"/>
    <w:rsid w:val="00A25E22"/>
    <w:rsid w:val="00A27A4B"/>
    <w:rsid w:val="00A32E7B"/>
    <w:rsid w:val="00A40926"/>
    <w:rsid w:val="00A4453B"/>
    <w:rsid w:val="00A50E45"/>
    <w:rsid w:val="00A520E3"/>
    <w:rsid w:val="00A57F7E"/>
    <w:rsid w:val="00A64D06"/>
    <w:rsid w:val="00A7258A"/>
    <w:rsid w:val="00A7279A"/>
    <w:rsid w:val="00A7477C"/>
    <w:rsid w:val="00A7699D"/>
    <w:rsid w:val="00A76F3B"/>
    <w:rsid w:val="00A80CD4"/>
    <w:rsid w:val="00A8205B"/>
    <w:rsid w:val="00A82DAB"/>
    <w:rsid w:val="00A82F82"/>
    <w:rsid w:val="00AA58DA"/>
    <w:rsid w:val="00AB07AE"/>
    <w:rsid w:val="00AB7AB4"/>
    <w:rsid w:val="00AC21BF"/>
    <w:rsid w:val="00AC296D"/>
    <w:rsid w:val="00AC72BF"/>
    <w:rsid w:val="00AC7995"/>
    <w:rsid w:val="00AD1251"/>
    <w:rsid w:val="00AD2A0E"/>
    <w:rsid w:val="00AD3FD4"/>
    <w:rsid w:val="00AD6620"/>
    <w:rsid w:val="00AD6B11"/>
    <w:rsid w:val="00AD7256"/>
    <w:rsid w:val="00AE02DD"/>
    <w:rsid w:val="00AE1824"/>
    <w:rsid w:val="00AF10DB"/>
    <w:rsid w:val="00AF2A36"/>
    <w:rsid w:val="00AF2EF0"/>
    <w:rsid w:val="00AF4BDE"/>
    <w:rsid w:val="00B031D7"/>
    <w:rsid w:val="00B0454D"/>
    <w:rsid w:val="00B104F8"/>
    <w:rsid w:val="00B150B4"/>
    <w:rsid w:val="00B16C36"/>
    <w:rsid w:val="00B30CBC"/>
    <w:rsid w:val="00B320FB"/>
    <w:rsid w:val="00B33718"/>
    <w:rsid w:val="00B34CC0"/>
    <w:rsid w:val="00B42182"/>
    <w:rsid w:val="00B451A2"/>
    <w:rsid w:val="00B47BB6"/>
    <w:rsid w:val="00B5501C"/>
    <w:rsid w:val="00B55ED6"/>
    <w:rsid w:val="00B640A9"/>
    <w:rsid w:val="00B64AE6"/>
    <w:rsid w:val="00B724B3"/>
    <w:rsid w:val="00B800C8"/>
    <w:rsid w:val="00B81149"/>
    <w:rsid w:val="00B84B21"/>
    <w:rsid w:val="00B86726"/>
    <w:rsid w:val="00B90B68"/>
    <w:rsid w:val="00B92950"/>
    <w:rsid w:val="00BA14B8"/>
    <w:rsid w:val="00BA2AC0"/>
    <w:rsid w:val="00BA2CEE"/>
    <w:rsid w:val="00BA3FC6"/>
    <w:rsid w:val="00BA497F"/>
    <w:rsid w:val="00BA4BFA"/>
    <w:rsid w:val="00BA5814"/>
    <w:rsid w:val="00BB34AB"/>
    <w:rsid w:val="00BC147D"/>
    <w:rsid w:val="00BC48E2"/>
    <w:rsid w:val="00BC53DB"/>
    <w:rsid w:val="00BC616C"/>
    <w:rsid w:val="00BC7A73"/>
    <w:rsid w:val="00BD07BB"/>
    <w:rsid w:val="00BD1090"/>
    <w:rsid w:val="00BD54E0"/>
    <w:rsid w:val="00BD7143"/>
    <w:rsid w:val="00BD7CAD"/>
    <w:rsid w:val="00BD7D72"/>
    <w:rsid w:val="00BD7FF6"/>
    <w:rsid w:val="00BE26F8"/>
    <w:rsid w:val="00BE7581"/>
    <w:rsid w:val="00BF059B"/>
    <w:rsid w:val="00BF1CDD"/>
    <w:rsid w:val="00BF32DB"/>
    <w:rsid w:val="00BF396C"/>
    <w:rsid w:val="00BF4037"/>
    <w:rsid w:val="00BF4BFE"/>
    <w:rsid w:val="00BF4C12"/>
    <w:rsid w:val="00BF5B1E"/>
    <w:rsid w:val="00BF78C7"/>
    <w:rsid w:val="00C00E68"/>
    <w:rsid w:val="00C020CA"/>
    <w:rsid w:val="00C051E4"/>
    <w:rsid w:val="00C21E55"/>
    <w:rsid w:val="00C2228E"/>
    <w:rsid w:val="00C23C29"/>
    <w:rsid w:val="00C246E6"/>
    <w:rsid w:val="00C33075"/>
    <w:rsid w:val="00C33286"/>
    <w:rsid w:val="00C341CC"/>
    <w:rsid w:val="00C350BD"/>
    <w:rsid w:val="00C36836"/>
    <w:rsid w:val="00C37060"/>
    <w:rsid w:val="00C37C5A"/>
    <w:rsid w:val="00C4319D"/>
    <w:rsid w:val="00C461D8"/>
    <w:rsid w:val="00C514F9"/>
    <w:rsid w:val="00C518D3"/>
    <w:rsid w:val="00C533FB"/>
    <w:rsid w:val="00C544A0"/>
    <w:rsid w:val="00C55114"/>
    <w:rsid w:val="00C5538E"/>
    <w:rsid w:val="00C5588D"/>
    <w:rsid w:val="00C5629B"/>
    <w:rsid w:val="00C56A09"/>
    <w:rsid w:val="00C574E0"/>
    <w:rsid w:val="00C6084F"/>
    <w:rsid w:val="00C615C3"/>
    <w:rsid w:val="00C765C1"/>
    <w:rsid w:val="00C86102"/>
    <w:rsid w:val="00C90601"/>
    <w:rsid w:val="00C92789"/>
    <w:rsid w:val="00C93AEF"/>
    <w:rsid w:val="00C9515C"/>
    <w:rsid w:val="00C95DF1"/>
    <w:rsid w:val="00C96704"/>
    <w:rsid w:val="00CA1198"/>
    <w:rsid w:val="00CA2EF3"/>
    <w:rsid w:val="00CA6D0D"/>
    <w:rsid w:val="00CA774E"/>
    <w:rsid w:val="00CB08AE"/>
    <w:rsid w:val="00CB3CF7"/>
    <w:rsid w:val="00CB6CA3"/>
    <w:rsid w:val="00CC191D"/>
    <w:rsid w:val="00CC2ECC"/>
    <w:rsid w:val="00CC41D9"/>
    <w:rsid w:val="00CD0B1E"/>
    <w:rsid w:val="00CD3348"/>
    <w:rsid w:val="00CD394B"/>
    <w:rsid w:val="00CD7B8E"/>
    <w:rsid w:val="00CE1CFD"/>
    <w:rsid w:val="00CE587D"/>
    <w:rsid w:val="00CF0D87"/>
    <w:rsid w:val="00CF4122"/>
    <w:rsid w:val="00CF5123"/>
    <w:rsid w:val="00D017CB"/>
    <w:rsid w:val="00D022B7"/>
    <w:rsid w:val="00D02CC7"/>
    <w:rsid w:val="00D10C56"/>
    <w:rsid w:val="00D127F8"/>
    <w:rsid w:val="00D130C4"/>
    <w:rsid w:val="00D13939"/>
    <w:rsid w:val="00D13AC7"/>
    <w:rsid w:val="00D14854"/>
    <w:rsid w:val="00D20DF2"/>
    <w:rsid w:val="00D22564"/>
    <w:rsid w:val="00D22981"/>
    <w:rsid w:val="00D242FC"/>
    <w:rsid w:val="00D25A4B"/>
    <w:rsid w:val="00D261E0"/>
    <w:rsid w:val="00D27385"/>
    <w:rsid w:val="00D31B46"/>
    <w:rsid w:val="00D33C31"/>
    <w:rsid w:val="00D345AA"/>
    <w:rsid w:val="00D35B04"/>
    <w:rsid w:val="00D35CED"/>
    <w:rsid w:val="00D40F16"/>
    <w:rsid w:val="00D4455E"/>
    <w:rsid w:val="00D44CC4"/>
    <w:rsid w:val="00D460F5"/>
    <w:rsid w:val="00D4690C"/>
    <w:rsid w:val="00D47723"/>
    <w:rsid w:val="00D5246F"/>
    <w:rsid w:val="00D52DC2"/>
    <w:rsid w:val="00D823A5"/>
    <w:rsid w:val="00D8480F"/>
    <w:rsid w:val="00D90895"/>
    <w:rsid w:val="00D938C5"/>
    <w:rsid w:val="00D94549"/>
    <w:rsid w:val="00DA0D20"/>
    <w:rsid w:val="00DA2483"/>
    <w:rsid w:val="00DA5FC6"/>
    <w:rsid w:val="00DB00D5"/>
    <w:rsid w:val="00DB5293"/>
    <w:rsid w:val="00DB6596"/>
    <w:rsid w:val="00DB7C1D"/>
    <w:rsid w:val="00DC1688"/>
    <w:rsid w:val="00DC2D45"/>
    <w:rsid w:val="00DC2F99"/>
    <w:rsid w:val="00DC75E1"/>
    <w:rsid w:val="00DD3CF3"/>
    <w:rsid w:val="00DD5535"/>
    <w:rsid w:val="00DD7A25"/>
    <w:rsid w:val="00DE0269"/>
    <w:rsid w:val="00DE55B5"/>
    <w:rsid w:val="00DE66B4"/>
    <w:rsid w:val="00DE766C"/>
    <w:rsid w:val="00DF2C6F"/>
    <w:rsid w:val="00DF3F78"/>
    <w:rsid w:val="00E012D5"/>
    <w:rsid w:val="00E07B3A"/>
    <w:rsid w:val="00E10CA5"/>
    <w:rsid w:val="00E11C74"/>
    <w:rsid w:val="00E1278D"/>
    <w:rsid w:val="00E20110"/>
    <w:rsid w:val="00E26D85"/>
    <w:rsid w:val="00E27B10"/>
    <w:rsid w:val="00E32419"/>
    <w:rsid w:val="00E32B75"/>
    <w:rsid w:val="00E3377F"/>
    <w:rsid w:val="00E359B9"/>
    <w:rsid w:val="00E376E9"/>
    <w:rsid w:val="00E44527"/>
    <w:rsid w:val="00E44AFA"/>
    <w:rsid w:val="00E45AC7"/>
    <w:rsid w:val="00E57152"/>
    <w:rsid w:val="00E5729C"/>
    <w:rsid w:val="00E602DA"/>
    <w:rsid w:val="00E61D4A"/>
    <w:rsid w:val="00E67EEE"/>
    <w:rsid w:val="00E808B6"/>
    <w:rsid w:val="00E80A3B"/>
    <w:rsid w:val="00E825E4"/>
    <w:rsid w:val="00E82C63"/>
    <w:rsid w:val="00E90764"/>
    <w:rsid w:val="00E9610E"/>
    <w:rsid w:val="00E96D2A"/>
    <w:rsid w:val="00E9700F"/>
    <w:rsid w:val="00EA119C"/>
    <w:rsid w:val="00EA2D66"/>
    <w:rsid w:val="00EA2FF4"/>
    <w:rsid w:val="00EA3D3F"/>
    <w:rsid w:val="00EB380B"/>
    <w:rsid w:val="00EB39EB"/>
    <w:rsid w:val="00EB40DE"/>
    <w:rsid w:val="00EB558A"/>
    <w:rsid w:val="00EB5CC9"/>
    <w:rsid w:val="00EB5EFF"/>
    <w:rsid w:val="00EC1ACF"/>
    <w:rsid w:val="00EC6348"/>
    <w:rsid w:val="00EC64D0"/>
    <w:rsid w:val="00ED0123"/>
    <w:rsid w:val="00ED1694"/>
    <w:rsid w:val="00ED476F"/>
    <w:rsid w:val="00ED48BE"/>
    <w:rsid w:val="00EE0BBF"/>
    <w:rsid w:val="00EE297B"/>
    <w:rsid w:val="00EE2B37"/>
    <w:rsid w:val="00EE471A"/>
    <w:rsid w:val="00EE58C2"/>
    <w:rsid w:val="00EE7E63"/>
    <w:rsid w:val="00EF0D92"/>
    <w:rsid w:val="00EF1ACF"/>
    <w:rsid w:val="00EF354A"/>
    <w:rsid w:val="00EF5182"/>
    <w:rsid w:val="00EF5D16"/>
    <w:rsid w:val="00EF6526"/>
    <w:rsid w:val="00F00129"/>
    <w:rsid w:val="00F01DED"/>
    <w:rsid w:val="00F02417"/>
    <w:rsid w:val="00F04D6F"/>
    <w:rsid w:val="00F06A52"/>
    <w:rsid w:val="00F1107C"/>
    <w:rsid w:val="00F1494C"/>
    <w:rsid w:val="00F14DCA"/>
    <w:rsid w:val="00F15657"/>
    <w:rsid w:val="00F17B92"/>
    <w:rsid w:val="00F20673"/>
    <w:rsid w:val="00F20EA3"/>
    <w:rsid w:val="00F21405"/>
    <w:rsid w:val="00F24583"/>
    <w:rsid w:val="00F27BD4"/>
    <w:rsid w:val="00F3471C"/>
    <w:rsid w:val="00F34D45"/>
    <w:rsid w:val="00F42F42"/>
    <w:rsid w:val="00F43765"/>
    <w:rsid w:val="00F460BF"/>
    <w:rsid w:val="00F46332"/>
    <w:rsid w:val="00F5023B"/>
    <w:rsid w:val="00F508BF"/>
    <w:rsid w:val="00F5158C"/>
    <w:rsid w:val="00F53342"/>
    <w:rsid w:val="00F6034D"/>
    <w:rsid w:val="00F6369B"/>
    <w:rsid w:val="00F6407A"/>
    <w:rsid w:val="00F66577"/>
    <w:rsid w:val="00F702E3"/>
    <w:rsid w:val="00F71A3E"/>
    <w:rsid w:val="00F73253"/>
    <w:rsid w:val="00F7501F"/>
    <w:rsid w:val="00F75503"/>
    <w:rsid w:val="00F827C5"/>
    <w:rsid w:val="00F85877"/>
    <w:rsid w:val="00F8702D"/>
    <w:rsid w:val="00F879DF"/>
    <w:rsid w:val="00F91528"/>
    <w:rsid w:val="00F93756"/>
    <w:rsid w:val="00F94AE7"/>
    <w:rsid w:val="00F961E1"/>
    <w:rsid w:val="00F97290"/>
    <w:rsid w:val="00FA37C0"/>
    <w:rsid w:val="00FA57C8"/>
    <w:rsid w:val="00FB2BC7"/>
    <w:rsid w:val="00FB3976"/>
    <w:rsid w:val="00FB4003"/>
    <w:rsid w:val="00FC1792"/>
    <w:rsid w:val="00FC2B31"/>
    <w:rsid w:val="00FC3F7E"/>
    <w:rsid w:val="00FC469F"/>
    <w:rsid w:val="00FC6DC0"/>
    <w:rsid w:val="00FD26B6"/>
    <w:rsid w:val="00FD2CF2"/>
    <w:rsid w:val="00FD516E"/>
    <w:rsid w:val="00FD7A54"/>
    <w:rsid w:val="00FE2621"/>
    <w:rsid w:val="00FE3312"/>
    <w:rsid w:val="00FE4F31"/>
    <w:rsid w:val="00FE667E"/>
    <w:rsid w:val="00FE7236"/>
    <w:rsid w:val="00FF5337"/>
    <w:rsid w:val="1E527B0F"/>
    <w:rsid w:val="21594C6D"/>
    <w:rsid w:val="397D2F11"/>
    <w:rsid w:val="70EA3DEC"/>
    <w:rsid w:val="754F0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FA"/>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02CFF"/>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02CF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452CBA"/>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452CB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02CFF"/>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02CFF"/>
    <w:rPr>
      <w:rFonts w:ascii="Cambria" w:eastAsia="宋体" w:hAnsi="Cambria" w:cs="Times New Roman"/>
      <w:b/>
      <w:bCs/>
      <w:sz w:val="32"/>
      <w:szCs w:val="32"/>
    </w:rPr>
  </w:style>
  <w:style w:type="paragraph" w:styleId="a3">
    <w:name w:val="Balloon Text"/>
    <w:basedOn w:val="a"/>
    <w:link w:val="Char"/>
    <w:uiPriority w:val="99"/>
    <w:rsid w:val="00502CFF"/>
    <w:rPr>
      <w:sz w:val="18"/>
      <w:szCs w:val="18"/>
    </w:rPr>
  </w:style>
  <w:style w:type="character" w:customStyle="1" w:styleId="Char">
    <w:name w:val="批注框文本 Char"/>
    <w:link w:val="a3"/>
    <w:uiPriority w:val="99"/>
    <w:semiHidden/>
    <w:locked/>
    <w:rsid w:val="00502CFF"/>
    <w:rPr>
      <w:rFonts w:ascii="Times New Roman" w:eastAsia="宋体" w:hAnsi="Times New Roman" w:cs="Times New Roman"/>
      <w:sz w:val="18"/>
      <w:szCs w:val="18"/>
    </w:rPr>
  </w:style>
  <w:style w:type="paragraph" w:styleId="a4">
    <w:name w:val="footer"/>
    <w:basedOn w:val="a"/>
    <w:link w:val="Char0"/>
    <w:uiPriority w:val="99"/>
    <w:rsid w:val="00502CFF"/>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502CFF"/>
    <w:rPr>
      <w:rFonts w:cs="Times New Roman"/>
      <w:sz w:val="18"/>
      <w:szCs w:val="18"/>
    </w:rPr>
  </w:style>
  <w:style w:type="paragraph" w:styleId="a5">
    <w:name w:val="header"/>
    <w:basedOn w:val="a"/>
    <w:link w:val="Char1"/>
    <w:uiPriority w:val="99"/>
    <w:rsid w:val="00502CF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uiPriority w:val="99"/>
    <w:semiHidden/>
    <w:locked/>
    <w:rsid w:val="00502CFF"/>
    <w:rPr>
      <w:rFonts w:cs="Times New Roman"/>
      <w:sz w:val="18"/>
      <w:szCs w:val="18"/>
    </w:rPr>
  </w:style>
  <w:style w:type="paragraph" w:styleId="10">
    <w:name w:val="toc 1"/>
    <w:basedOn w:val="a"/>
    <w:next w:val="a"/>
    <w:uiPriority w:val="39"/>
    <w:rsid w:val="00502CFF"/>
  </w:style>
  <w:style w:type="paragraph" w:styleId="20">
    <w:name w:val="toc 2"/>
    <w:basedOn w:val="a"/>
    <w:next w:val="a"/>
    <w:uiPriority w:val="39"/>
    <w:rsid w:val="00502CFF"/>
    <w:pPr>
      <w:ind w:leftChars="200" w:left="420"/>
    </w:pPr>
  </w:style>
  <w:style w:type="character" w:styleId="a6">
    <w:name w:val="Hyperlink"/>
    <w:uiPriority w:val="99"/>
    <w:rsid w:val="00502CFF"/>
    <w:rPr>
      <w:rFonts w:cs="Times New Roman"/>
      <w:color w:val="0000FF"/>
      <w:u w:val="single"/>
    </w:rPr>
  </w:style>
  <w:style w:type="paragraph" w:customStyle="1" w:styleId="A7">
    <w:name w:val="正文 A"/>
    <w:uiPriority w:val="99"/>
    <w:rsid w:val="00452CBA"/>
    <w:pPr>
      <w:spacing w:after="200" w:line="276" w:lineRule="auto"/>
    </w:pPr>
    <w:rPr>
      <w:rFonts w:cs="Calibri"/>
      <w:color w:val="000000"/>
      <w:sz w:val="22"/>
      <w:szCs w:val="22"/>
      <w:u w:color="000000"/>
    </w:rPr>
  </w:style>
  <w:style w:type="paragraph" w:styleId="TOC">
    <w:name w:val="TOC Heading"/>
    <w:basedOn w:val="1"/>
    <w:next w:val="a"/>
    <w:uiPriority w:val="39"/>
    <w:unhideWhenUsed/>
    <w:qFormat/>
    <w:rsid w:val="00452CBA"/>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a8">
    <w:name w:val="Title"/>
    <w:basedOn w:val="a"/>
    <w:next w:val="a"/>
    <w:link w:val="Char2"/>
    <w:qFormat/>
    <w:locked/>
    <w:rsid w:val="00452CBA"/>
    <w:pPr>
      <w:spacing w:before="240" w:after="60"/>
      <w:jc w:val="center"/>
      <w:outlineLvl w:val="0"/>
    </w:pPr>
    <w:rPr>
      <w:rFonts w:ascii="Cambria" w:hAnsi="Cambria"/>
      <w:b/>
      <w:bCs/>
      <w:sz w:val="32"/>
      <w:szCs w:val="32"/>
    </w:rPr>
  </w:style>
  <w:style w:type="character" w:customStyle="1" w:styleId="Char2">
    <w:name w:val="标题 Char"/>
    <w:link w:val="a8"/>
    <w:rsid w:val="00452CBA"/>
    <w:rPr>
      <w:rFonts w:ascii="Cambria" w:hAnsi="Cambria" w:cs="Times New Roman"/>
      <w:b/>
      <w:bCs/>
      <w:kern w:val="2"/>
      <w:sz w:val="32"/>
      <w:szCs w:val="32"/>
    </w:rPr>
  </w:style>
  <w:style w:type="character" w:customStyle="1" w:styleId="3Char">
    <w:name w:val="标题 3 Char"/>
    <w:link w:val="3"/>
    <w:rsid w:val="00452CBA"/>
    <w:rPr>
      <w:rFonts w:ascii="Times New Roman" w:hAnsi="Times New Roman"/>
      <w:b/>
      <w:bCs/>
      <w:kern w:val="2"/>
      <w:sz w:val="32"/>
      <w:szCs w:val="32"/>
    </w:rPr>
  </w:style>
  <w:style w:type="character" w:customStyle="1" w:styleId="4Char">
    <w:name w:val="标题 4 Char"/>
    <w:link w:val="4"/>
    <w:rsid w:val="00452CBA"/>
    <w:rPr>
      <w:rFonts w:ascii="Cambria" w:eastAsia="宋体" w:hAnsi="Cambria" w:cs="Times New Roman"/>
      <w:b/>
      <w:bCs/>
      <w:kern w:val="2"/>
      <w:sz w:val="28"/>
      <w:szCs w:val="28"/>
    </w:rPr>
  </w:style>
  <w:style w:type="paragraph" w:styleId="30">
    <w:name w:val="toc 3"/>
    <w:basedOn w:val="a"/>
    <w:next w:val="a"/>
    <w:autoRedefine/>
    <w:uiPriority w:val="39"/>
    <w:locked/>
    <w:rsid w:val="00452CBA"/>
    <w:pPr>
      <w:ind w:leftChars="400" w:left="840"/>
    </w:pPr>
  </w:style>
  <w:style w:type="character" w:styleId="a9">
    <w:name w:val="annotation reference"/>
    <w:uiPriority w:val="99"/>
    <w:semiHidden/>
    <w:unhideWhenUsed/>
    <w:rsid w:val="007664D1"/>
    <w:rPr>
      <w:sz w:val="21"/>
      <w:szCs w:val="21"/>
    </w:rPr>
  </w:style>
  <w:style w:type="paragraph" w:styleId="aa">
    <w:name w:val="annotation text"/>
    <w:basedOn w:val="a"/>
    <w:link w:val="Char3"/>
    <w:uiPriority w:val="99"/>
    <w:unhideWhenUsed/>
    <w:qFormat/>
    <w:rsid w:val="007664D1"/>
    <w:pPr>
      <w:jc w:val="left"/>
    </w:pPr>
  </w:style>
  <w:style w:type="character" w:customStyle="1" w:styleId="Char3">
    <w:name w:val="批注文字 Char"/>
    <w:link w:val="aa"/>
    <w:uiPriority w:val="99"/>
    <w:semiHidden/>
    <w:rsid w:val="007664D1"/>
    <w:rPr>
      <w:rFonts w:ascii="Times New Roman" w:hAnsi="Times New Roman"/>
      <w:kern w:val="2"/>
      <w:sz w:val="21"/>
      <w:szCs w:val="24"/>
    </w:rPr>
  </w:style>
  <w:style w:type="paragraph" w:styleId="ab">
    <w:name w:val="annotation subject"/>
    <w:basedOn w:val="aa"/>
    <w:next w:val="aa"/>
    <w:link w:val="Char4"/>
    <w:uiPriority w:val="99"/>
    <w:semiHidden/>
    <w:unhideWhenUsed/>
    <w:rsid w:val="007664D1"/>
    <w:rPr>
      <w:b/>
      <w:bCs/>
    </w:rPr>
  </w:style>
  <w:style w:type="character" w:customStyle="1" w:styleId="Char4">
    <w:name w:val="批注主题 Char"/>
    <w:link w:val="ab"/>
    <w:uiPriority w:val="99"/>
    <w:semiHidden/>
    <w:rsid w:val="007664D1"/>
    <w:rPr>
      <w:rFonts w:ascii="Times New Roman" w:hAnsi="Times New Roman"/>
      <w:b/>
      <w:bCs/>
      <w:kern w:val="2"/>
      <w:sz w:val="21"/>
      <w:szCs w:val="24"/>
    </w:rPr>
  </w:style>
  <w:style w:type="paragraph" w:styleId="ac">
    <w:name w:val="No Spacing"/>
    <w:uiPriority w:val="1"/>
    <w:qFormat/>
    <w:rsid w:val="00536930"/>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862547837">
      <w:marLeft w:val="0"/>
      <w:marRight w:val="0"/>
      <w:marTop w:val="0"/>
      <w:marBottom w:val="0"/>
      <w:divBdr>
        <w:top w:val="none" w:sz="0" w:space="0" w:color="auto"/>
        <w:left w:val="none" w:sz="0" w:space="0" w:color="auto"/>
        <w:bottom w:val="none" w:sz="0" w:space="0" w:color="auto"/>
        <w:right w:val="none" w:sz="0" w:space="0" w:color="auto"/>
      </w:divBdr>
    </w:div>
    <w:div w:id="862547838">
      <w:marLeft w:val="0"/>
      <w:marRight w:val="0"/>
      <w:marTop w:val="0"/>
      <w:marBottom w:val="0"/>
      <w:divBdr>
        <w:top w:val="none" w:sz="0" w:space="0" w:color="auto"/>
        <w:left w:val="none" w:sz="0" w:space="0" w:color="auto"/>
        <w:bottom w:val="none" w:sz="0" w:space="0" w:color="auto"/>
        <w:right w:val="none" w:sz="0" w:space="0" w:color="auto"/>
      </w:divBdr>
    </w:div>
    <w:div w:id="862547839">
      <w:marLeft w:val="0"/>
      <w:marRight w:val="0"/>
      <w:marTop w:val="0"/>
      <w:marBottom w:val="0"/>
      <w:divBdr>
        <w:top w:val="none" w:sz="0" w:space="0" w:color="auto"/>
        <w:left w:val="none" w:sz="0" w:space="0" w:color="auto"/>
        <w:bottom w:val="none" w:sz="0" w:space="0" w:color="auto"/>
        <w:right w:val="none" w:sz="0" w:space="0" w:color="auto"/>
      </w:divBdr>
    </w:div>
    <w:div w:id="1584099903">
      <w:bodyDiv w:val="1"/>
      <w:marLeft w:val="0"/>
      <w:marRight w:val="0"/>
      <w:marTop w:val="0"/>
      <w:marBottom w:val="0"/>
      <w:divBdr>
        <w:top w:val="none" w:sz="0" w:space="0" w:color="auto"/>
        <w:left w:val="none" w:sz="0" w:space="0" w:color="auto"/>
        <w:bottom w:val="none" w:sz="0" w:space="0" w:color="auto"/>
        <w:right w:val="none" w:sz="0" w:space="0" w:color="auto"/>
      </w:divBdr>
    </w:div>
    <w:div w:id="19005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144C-B850-4F90-A35C-C9B6D071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773</Words>
  <Characters>4412</Characters>
  <Application>Microsoft Office Word</Application>
  <DocSecurity>0</DocSecurity>
  <Lines>36</Lines>
  <Paragraphs>10</Paragraphs>
  <ScaleCrop>false</ScaleCrop>
  <Company>Microsoft</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昆明市供销合作社联合社</cp:lastModifiedBy>
  <cp:revision>11</cp:revision>
  <cp:lastPrinted>2017-07-21T02:05:00Z</cp:lastPrinted>
  <dcterms:created xsi:type="dcterms:W3CDTF">2024-05-15T06:31:00Z</dcterms:created>
  <dcterms:modified xsi:type="dcterms:W3CDTF">2024-05-16T08:56:00Z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