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6A" w:rsidRDefault="003C3B6A">
      <w:pPr>
        <w:widowControl/>
        <w:spacing w:before="100" w:beforeAutospacing="1" w:after="100" w:afterAutospacing="1" w:line="800" w:lineRule="exact"/>
        <w:ind w:rightChars="-284" w:right="-596"/>
        <w:jc w:val="center"/>
        <w:rPr>
          <w:rFonts w:ascii="黑体" w:eastAsia="黑体" w:hAnsi="黑体" w:cs="宋体"/>
          <w:b/>
          <w:bCs/>
          <w:spacing w:val="6"/>
          <w:kern w:val="0"/>
          <w:sz w:val="36"/>
          <w:szCs w:val="36"/>
        </w:rPr>
      </w:pPr>
    </w:p>
    <w:p w:rsidR="003C3B6A" w:rsidRDefault="002000FF">
      <w:pPr>
        <w:widowControl/>
        <w:spacing w:line="800" w:lineRule="exact"/>
        <w:ind w:rightChars="-282" w:right="-592"/>
        <w:jc w:val="center"/>
        <w:rPr>
          <w:rFonts w:ascii="方正小标宋_GBK" w:eastAsia="方正小标宋_GBK" w:hAnsi="方正小标宋_GBK" w:cs="方正小标宋_GBK"/>
          <w:bCs/>
          <w:spacing w:val="6"/>
          <w:kern w:val="0"/>
          <w:sz w:val="44"/>
          <w:szCs w:val="44"/>
        </w:rPr>
      </w:pPr>
      <w:r>
        <w:rPr>
          <w:rFonts w:ascii="方正小标宋_GBK" w:eastAsia="方正小标宋_GBK" w:hAnsi="方正小标宋_GBK" w:cs="方正小标宋_GBK" w:hint="eastAsia"/>
          <w:bCs/>
          <w:spacing w:val="6"/>
          <w:kern w:val="0"/>
          <w:sz w:val="44"/>
          <w:szCs w:val="44"/>
        </w:rPr>
        <w:t>昆明市供销合作社联合社</w:t>
      </w:r>
    </w:p>
    <w:p w:rsidR="003C3B6A" w:rsidRDefault="002000FF">
      <w:pPr>
        <w:widowControl/>
        <w:spacing w:line="800" w:lineRule="exact"/>
        <w:ind w:rightChars="-282" w:right="-592"/>
        <w:jc w:val="center"/>
        <w:rPr>
          <w:rFonts w:ascii="方正小标宋_GBK" w:eastAsia="方正小标宋_GBK" w:hAnsi="方正小标宋_GBK" w:cs="方正小标宋_GBK"/>
          <w:bCs/>
          <w:spacing w:val="6"/>
          <w:kern w:val="0"/>
          <w:sz w:val="44"/>
          <w:szCs w:val="44"/>
        </w:rPr>
      </w:pPr>
      <w:r>
        <w:rPr>
          <w:rFonts w:ascii="方正小标宋_GBK" w:eastAsia="方正小标宋_GBK" w:hAnsi="方正小标宋_GBK" w:cs="方正小标宋_GBK" w:hint="eastAsia"/>
          <w:bCs/>
          <w:spacing w:val="6"/>
          <w:kern w:val="0"/>
          <w:sz w:val="44"/>
          <w:szCs w:val="44"/>
        </w:rPr>
        <w:t>202</w:t>
      </w:r>
      <w:r>
        <w:rPr>
          <w:rFonts w:ascii="方正小标宋_GBK" w:eastAsia="方正小标宋_GBK" w:hAnsi="方正小标宋_GBK" w:cs="方正小标宋_GBK" w:hint="eastAsia"/>
          <w:bCs/>
          <w:spacing w:val="6"/>
          <w:kern w:val="0"/>
          <w:sz w:val="44"/>
          <w:szCs w:val="44"/>
        </w:rPr>
        <w:t>3</w:t>
      </w:r>
      <w:r>
        <w:rPr>
          <w:rFonts w:ascii="方正小标宋_GBK" w:eastAsia="方正小标宋_GBK" w:hAnsi="方正小标宋_GBK" w:cs="方正小标宋_GBK" w:hint="eastAsia"/>
          <w:bCs/>
          <w:spacing w:val="6"/>
          <w:kern w:val="0"/>
          <w:sz w:val="44"/>
          <w:szCs w:val="44"/>
        </w:rPr>
        <w:t>年聘请第三方开展</w:t>
      </w:r>
      <w:r w:rsidR="00C8373A">
        <w:rPr>
          <w:rFonts w:ascii="方正小标宋_GBK" w:eastAsia="方正小标宋_GBK" w:hAnsi="方正小标宋_GBK" w:cs="方正小标宋_GBK" w:hint="eastAsia"/>
          <w:bCs/>
          <w:spacing w:val="6"/>
          <w:kern w:val="0"/>
          <w:sz w:val="44"/>
          <w:szCs w:val="44"/>
        </w:rPr>
        <w:t>辅助性</w:t>
      </w:r>
      <w:r>
        <w:rPr>
          <w:rFonts w:ascii="方正小标宋_GBK" w:eastAsia="方正小标宋_GBK" w:hAnsi="方正小标宋_GBK" w:cs="方正小标宋_GBK" w:hint="eastAsia"/>
          <w:bCs/>
          <w:spacing w:val="6"/>
          <w:kern w:val="0"/>
          <w:sz w:val="44"/>
          <w:szCs w:val="44"/>
        </w:rPr>
        <w:t>服务专项经费</w:t>
      </w:r>
    </w:p>
    <w:p w:rsidR="003C3B6A" w:rsidRDefault="002000FF">
      <w:pPr>
        <w:widowControl/>
        <w:spacing w:line="800" w:lineRule="exact"/>
        <w:ind w:rightChars="-282" w:right="-592"/>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绩效自评报告</w:t>
      </w:r>
    </w:p>
    <w:p w:rsidR="003C3B6A" w:rsidRDefault="003C3B6A">
      <w:pPr>
        <w:widowControl/>
        <w:spacing w:line="800" w:lineRule="exact"/>
        <w:ind w:rightChars="-282" w:right="-592"/>
        <w:jc w:val="center"/>
        <w:rPr>
          <w:rFonts w:ascii="黑体" w:eastAsia="黑体" w:hAnsi="黑体" w:cs="仿宋_GB2312"/>
          <w:sz w:val="44"/>
          <w:szCs w:val="44"/>
        </w:rPr>
      </w:pPr>
    </w:p>
    <w:p w:rsidR="003C3B6A" w:rsidRDefault="002000FF">
      <w:pPr>
        <w:snapToGrid w:val="0"/>
        <w:spacing w:line="590" w:lineRule="exact"/>
        <w:ind w:firstLineChars="200" w:firstLine="664"/>
        <w:rPr>
          <w:rFonts w:ascii="仿宋_GB2312" w:eastAsia="仿宋_GB2312" w:hAnsi="仿宋"/>
          <w:spacing w:val="6"/>
          <w:sz w:val="32"/>
          <w:szCs w:val="32"/>
        </w:rPr>
      </w:pPr>
      <w:r>
        <w:rPr>
          <w:rFonts w:ascii="仿宋_GB2312" w:eastAsia="仿宋_GB2312" w:hAnsi="仿宋" w:hint="eastAsia"/>
          <w:spacing w:val="6"/>
          <w:sz w:val="32"/>
          <w:szCs w:val="32"/>
        </w:rPr>
        <w:t>根据市财政局关于开展</w:t>
      </w:r>
      <w:r>
        <w:rPr>
          <w:rFonts w:ascii="仿宋_GB2312" w:eastAsia="仿宋_GB2312" w:hAnsi="仿宋" w:hint="eastAsia"/>
          <w:spacing w:val="6"/>
          <w:sz w:val="32"/>
          <w:szCs w:val="32"/>
        </w:rPr>
        <w:t>项目</w:t>
      </w:r>
      <w:r>
        <w:rPr>
          <w:rFonts w:ascii="仿宋_GB2312" w:eastAsia="仿宋_GB2312" w:hAnsi="仿宋" w:hint="eastAsia"/>
          <w:spacing w:val="6"/>
          <w:sz w:val="32"/>
          <w:szCs w:val="32"/>
        </w:rPr>
        <w:t>绩效评价工作的要求，昆明市供销合作社联合社成立绩效自评工作组，完成市供销</w:t>
      </w:r>
      <w:r>
        <w:rPr>
          <w:rFonts w:eastAsia="仿宋_GB2312"/>
          <w:spacing w:val="6"/>
          <w:sz w:val="32"/>
          <w:szCs w:val="32"/>
        </w:rPr>
        <w:t>社</w:t>
      </w:r>
      <w:r>
        <w:rPr>
          <w:rFonts w:eastAsia="仿宋_GB2312"/>
          <w:spacing w:val="6"/>
          <w:sz w:val="32"/>
          <w:szCs w:val="32"/>
        </w:rPr>
        <w:t>2023</w:t>
      </w:r>
      <w:r>
        <w:rPr>
          <w:rFonts w:eastAsia="仿宋_GB2312"/>
          <w:spacing w:val="6"/>
          <w:sz w:val="32"/>
          <w:szCs w:val="32"/>
        </w:rPr>
        <w:t>年聘请第</w:t>
      </w:r>
      <w:r>
        <w:rPr>
          <w:rFonts w:ascii="仿宋_GB2312" w:eastAsia="仿宋_GB2312" w:hAnsi="仿宋" w:hint="eastAsia"/>
          <w:spacing w:val="6"/>
          <w:sz w:val="32"/>
          <w:szCs w:val="32"/>
        </w:rPr>
        <w:t>三方开展</w:t>
      </w:r>
      <w:r w:rsidR="00C8373A">
        <w:rPr>
          <w:rFonts w:ascii="仿宋_GB2312" w:eastAsia="仿宋_GB2312" w:hAnsi="仿宋" w:hint="eastAsia"/>
          <w:spacing w:val="6"/>
          <w:sz w:val="32"/>
          <w:szCs w:val="32"/>
        </w:rPr>
        <w:t>辅助性</w:t>
      </w:r>
      <w:r>
        <w:rPr>
          <w:rFonts w:ascii="仿宋_GB2312" w:eastAsia="仿宋_GB2312" w:hAnsi="仿宋" w:hint="eastAsia"/>
          <w:spacing w:val="6"/>
          <w:sz w:val="32"/>
          <w:szCs w:val="32"/>
        </w:rPr>
        <w:t>服务专项经费绩效自评工作。现将自评情况报告如下：</w:t>
      </w:r>
    </w:p>
    <w:p w:rsidR="003C3B6A" w:rsidRDefault="002000FF">
      <w:pPr>
        <w:numPr>
          <w:ilvl w:val="0"/>
          <w:numId w:val="1"/>
        </w:numPr>
        <w:spacing w:line="560" w:lineRule="exact"/>
        <w:ind w:firstLineChars="200" w:firstLine="664"/>
        <w:outlineLvl w:val="0"/>
        <w:rPr>
          <w:rFonts w:ascii="方正黑体_GBK" w:eastAsia="方正黑体_GBK" w:hAnsi="方正黑体_GBK" w:cs="方正黑体_GBK"/>
          <w:bCs/>
          <w:spacing w:val="6"/>
          <w:sz w:val="32"/>
          <w:szCs w:val="32"/>
        </w:rPr>
      </w:pPr>
      <w:bookmarkStart w:id="0" w:name="_Toc362980610"/>
      <w:bookmarkStart w:id="1" w:name="_Toc486235468"/>
      <w:bookmarkStart w:id="2" w:name="_Toc363072272"/>
      <w:bookmarkStart w:id="3" w:name="_Toc135391412"/>
      <w:bookmarkStart w:id="4" w:name="_Toc488670785"/>
      <w:r>
        <w:rPr>
          <w:rFonts w:ascii="方正黑体_GBK" w:eastAsia="方正黑体_GBK" w:hAnsi="方正黑体_GBK" w:cs="方正黑体_GBK" w:hint="eastAsia"/>
          <w:bCs/>
          <w:spacing w:val="6"/>
          <w:sz w:val="32"/>
          <w:szCs w:val="32"/>
        </w:rPr>
        <w:t>项目基本情况</w:t>
      </w:r>
      <w:bookmarkStart w:id="5" w:name="_Toc362980611"/>
      <w:bookmarkStart w:id="6" w:name="_Toc135391413"/>
      <w:bookmarkStart w:id="7" w:name="_Toc488670786"/>
      <w:bookmarkStart w:id="8" w:name="_Toc486235469"/>
      <w:bookmarkStart w:id="9" w:name="_Toc363072273"/>
      <w:bookmarkEnd w:id="0"/>
      <w:bookmarkEnd w:id="1"/>
      <w:bookmarkEnd w:id="2"/>
      <w:bookmarkEnd w:id="3"/>
      <w:bookmarkEnd w:id="4"/>
    </w:p>
    <w:p w:rsidR="003C3B6A" w:rsidRDefault="002000FF">
      <w:pPr>
        <w:pStyle w:val="a0"/>
        <w:numPr>
          <w:ilvl w:val="0"/>
          <w:numId w:val="2"/>
        </w:numPr>
        <w:spacing w:after="0" w:line="560" w:lineRule="exac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项目概况</w:t>
      </w:r>
    </w:p>
    <w:p w:rsidR="003C3B6A" w:rsidRDefault="002000FF">
      <w:pPr>
        <w:pStyle w:val="5"/>
        <w:spacing w:line="560" w:lineRule="exact"/>
        <w:ind w:leftChars="0" w:left="525"/>
        <w:rPr>
          <w:rFonts w:ascii="仿宋_GB2312" w:eastAsia="仿宋_GB2312" w:hAnsi="仿宋"/>
          <w:spacing w:val="6"/>
          <w:sz w:val="32"/>
          <w:szCs w:val="32"/>
        </w:rPr>
      </w:pPr>
      <w:r>
        <w:rPr>
          <w:rFonts w:ascii="仿宋_GB2312" w:eastAsia="仿宋_GB2312" w:hAnsi="仿宋" w:hint="eastAsia"/>
          <w:spacing w:val="6"/>
          <w:sz w:val="32"/>
          <w:szCs w:val="32"/>
        </w:rPr>
        <w:t xml:space="preserve"> 1.</w:t>
      </w:r>
      <w:r>
        <w:rPr>
          <w:rFonts w:ascii="仿宋_GB2312" w:eastAsia="仿宋_GB2312" w:hAnsi="仿宋" w:hint="eastAsia"/>
          <w:spacing w:val="6"/>
          <w:sz w:val="32"/>
          <w:szCs w:val="32"/>
        </w:rPr>
        <w:t>项目立项背景</w:t>
      </w:r>
    </w:p>
    <w:bookmarkEnd w:id="5"/>
    <w:bookmarkEnd w:id="6"/>
    <w:bookmarkEnd w:id="7"/>
    <w:bookmarkEnd w:id="8"/>
    <w:bookmarkEnd w:id="9"/>
    <w:p w:rsidR="003C3B6A" w:rsidRDefault="00C8373A">
      <w:pPr>
        <w:spacing w:line="560" w:lineRule="exact"/>
        <w:ind w:firstLineChars="200" w:firstLine="640"/>
        <w:rPr>
          <w:rFonts w:eastAsia="仿宋_GB2312" w:hint="eastAsia"/>
          <w:bCs/>
          <w:color w:val="000000"/>
          <w:sz w:val="32"/>
          <w:szCs w:val="32"/>
        </w:rPr>
      </w:pPr>
      <w:r>
        <w:rPr>
          <w:rFonts w:eastAsia="仿宋_GB2312" w:hint="eastAsia"/>
          <w:color w:val="000000"/>
          <w:sz w:val="32"/>
          <w:szCs w:val="32"/>
          <w:shd w:val="clear" w:color="auto" w:fill="FFFFFF"/>
        </w:rPr>
        <w:t>（</w:t>
      </w:r>
      <w:r>
        <w:rPr>
          <w:rFonts w:eastAsia="仿宋_GB2312" w:hint="eastAsia"/>
          <w:color w:val="000000"/>
          <w:sz w:val="32"/>
          <w:szCs w:val="32"/>
          <w:shd w:val="clear" w:color="auto" w:fill="FFFFFF"/>
        </w:rPr>
        <w:t>1</w:t>
      </w:r>
      <w:r>
        <w:rPr>
          <w:rFonts w:eastAsia="仿宋_GB2312" w:hint="eastAsia"/>
          <w:color w:val="000000"/>
          <w:sz w:val="32"/>
          <w:szCs w:val="32"/>
          <w:shd w:val="clear" w:color="auto" w:fill="FFFFFF"/>
        </w:rPr>
        <w:t>）</w:t>
      </w:r>
      <w:r w:rsidR="002000FF">
        <w:rPr>
          <w:rFonts w:eastAsia="仿宋_GB2312"/>
          <w:color w:val="000000"/>
          <w:sz w:val="32"/>
          <w:szCs w:val="32"/>
          <w:shd w:val="clear" w:color="auto" w:fill="FFFFFF"/>
        </w:rPr>
        <w:t>根据《昆明市人民政府办公厅关于推进政府购买服务的实施意见（暂行）》</w:t>
      </w:r>
      <w:r w:rsidR="002000FF">
        <w:rPr>
          <w:rFonts w:eastAsia="仿宋_GB2312"/>
          <w:color w:val="000000"/>
          <w:sz w:val="32"/>
          <w:szCs w:val="32"/>
          <w:shd w:val="clear" w:color="auto" w:fill="FFFFFF"/>
        </w:rPr>
        <w:t>(</w:t>
      </w:r>
      <w:r w:rsidR="002000FF">
        <w:rPr>
          <w:rFonts w:eastAsia="仿宋_GB2312"/>
          <w:color w:val="000000"/>
          <w:sz w:val="32"/>
          <w:szCs w:val="32"/>
          <w:shd w:val="clear" w:color="auto" w:fill="FFFFFF"/>
        </w:rPr>
        <w:t>昆政办〔</w:t>
      </w:r>
      <w:r w:rsidR="002000FF">
        <w:rPr>
          <w:rFonts w:eastAsia="仿宋_GB2312"/>
          <w:color w:val="000000"/>
          <w:sz w:val="32"/>
          <w:szCs w:val="32"/>
          <w:shd w:val="clear" w:color="auto" w:fill="FFFFFF"/>
        </w:rPr>
        <w:t>2016</w:t>
      </w:r>
      <w:r w:rsidR="002000FF">
        <w:rPr>
          <w:rFonts w:eastAsia="仿宋_GB2312"/>
          <w:color w:val="000000"/>
          <w:sz w:val="32"/>
          <w:szCs w:val="32"/>
          <w:shd w:val="clear" w:color="auto" w:fill="FFFFFF"/>
        </w:rPr>
        <w:t>〕</w:t>
      </w:r>
      <w:r w:rsidR="002000FF">
        <w:rPr>
          <w:rFonts w:eastAsia="仿宋_GB2312"/>
          <w:color w:val="000000"/>
          <w:sz w:val="32"/>
          <w:szCs w:val="32"/>
          <w:shd w:val="clear" w:color="auto" w:fill="FFFFFF"/>
        </w:rPr>
        <w:t>34</w:t>
      </w:r>
      <w:r w:rsidR="002000FF">
        <w:rPr>
          <w:rFonts w:eastAsia="仿宋_GB2312"/>
          <w:color w:val="000000"/>
          <w:sz w:val="32"/>
          <w:szCs w:val="32"/>
          <w:shd w:val="clear" w:color="auto" w:fill="FFFFFF"/>
        </w:rPr>
        <w:t>号</w:t>
      </w:r>
      <w:r w:rsidR="002000FF">
        <w:rPr>
          <w:rFonts w:eastAsia="仿宋_GB2312"/>
          <w:color w:val="000000"/>
          <w:sz w:val="32"/>
          <w:szCs w:val="32"/>
          <w:shd w:val="clear" w:color="auto" w:fill="FFFFFF"/>
        </w:rPr>
        <w:t>)</w:t>
      </w:r>
      <w:r w:rsidR="002000FF">
        <w:rPr>
          <w:rFonts w:eastAsia="仿宋_GB2312"/>
          <w:color w:val="000000"/>
          <w:sz w:val="32"/>
          <w:szCs w:val="32"/>
          <w:shd w:val="clear" w:color="auto" w:fill="FFFFFF"/>
        </w:rPr>
        <w:t>文件规定，</w:t>
      </w:r>
      <w:r w:rsidR="002000FF">
        <w:rPr>
          <w:rFonts w:eastAsia="仿宋_GB2312"/>
          <w:color w:val="000000"/>
          <w:sz w:val="32"/>
          <w:szCs w:val="32"/>
        </w:rPr>
        <w:t>结合市委、市政府的工作部署及工作实际，</w:t>
      </w:r>
      <w:r w:rsidR="002000FF">
        <w:rPr>
          <w:rFonts w:eastAsia="仿宋_GB2312"/>
          <w:color w:val="000000"/>
          <w:sz w:val="32"/>
          <w:szCs w:val="32"/>
        </w:rPr>
        <w:t>市供销社为加强对社有企业的监督管理，通过</w:t>
      </w:r>
      <w:r w:rsidR="002000FF">
        <w:rPr>
          <w:rFonts w:eastAsia="仿宋_GB2312"/>
          <w:bCs/>
          <w:color w:val="000000"/>
          <w:sz w:val="32"/>
          <w:szCs w:val="32"/>
        </w:rPr>
        <w:t>购买经济责任审计服务</w:t>
      </w:r>
      <w:r w:rsidR="002000FF">
        <w:rPr>
          <w:rFonts w:eastAsia="仿宋_GB2312"/>
          <w:bCs/>
          <w:color w:val="000000"/>
          <w:sz w:val="32"/>
          <w:szCs w:val="32"/>
        </w:rPr>
        <w:t>，委托会计师事务所对市供销社全资、控股企业及直属事业单位的法</w:t>
      </w:r>
      <w:r w:rsidR="002000FF" w:rsidRPr="00C8373A">
        <w:rPr>
          <w:rFonts w:eastAsia="仿宋_GB2312"/>
          <w:color w:val="000000"/>
          <w:sz w:val="32"/>
          <w:szCs w:val="32"/>
        </w:rPr>
        <w:t>定代表</w:t>
      </w:r>
      <w:r w:rsidR="002000FF">
        <w:rPr>
          <w:rFonts w:eastAsia="仿宋_GB2312"/>
          <w:bCs/>
          <w:color w:val="000000"/>
          <w:sz w:val="32"/>
          <w:szCs w:val="32"/>
        </w:rPr>
        <w:t>人开展经济责任审计。</w:t>
      </w:r>
    </w:p>
    <w:p w:rsidR="003C3B6A" w:rsidRDefault="00C8373A" w:rsidP="00573F53">
      <w:pPr>
        <w:pStyle w:val="a0"/>
        <w:ind w:firstLineChars="150" w:firstLine="480"/>
        <w:rPr>
          <w:rFonts w:ascii="仿宋_GB2312" w:eastAsia="仿宋_GB2312" w:hAnsi="仿宋"/>
          <w:sz w:val="32"/>
          <w:szCs w:val="32"/>
        </w:rPr>
      </w:pPr>
      <w:r w:rsidRPr="00C8373A">
        <w:rPr>
          <w:rFonts w:eastAsia="仿宋_GB2312" w:hint="eastAsia"/>
          <w:color w:val="000000"/>
          <w:sz w:val="32"/>
          <w:szCs w:val="32"/>
        </w:rPr>
        <w:t>（</w:t>
      </w:r>
      <w:r w:rsidRPr="00C8373A">
        <w:rPr>
          <w:rFonts w:eastAsia="仿宋_GB2312" w:hint="eastAsia"/>
          <w:color w:val="000000"/>
          <w:sz w:val="32"/>
          <w:szCs w:val="32"/>
        </w:rPr>
        <w:t>2</w:t>
      </w:r>
      <w:r w:rsidRPr="00C8373A">
        <w:rPr>
          <w:rFonts w:eastAsia="仿宋_GB2312" w:hint="eastAsia"/>
          <w:color w:val="000000"/>
          <w:sz w:val="32"/>
          <w:szCs w:val="32"/>
        </w:rPr>
        <w:t>）</w:t>
      </w:r>
      <w:r>
        <w:rPr>
          <w:rFonts w:eastAsia="仿宋_GB2312" w:hint="eastAsia"/>
          <w:color w:val="000000"/>
          <w:sz w:val="32"/>
          <w:szCs w:val="32"/>
        </w:rPr>
        <w:t>为</w:t>
      </w:r>
      <w:r w:rsidRPr="00C8373A">
        <w:rPr>
          <w:rFonts w:eastAsia="仿宋_GB2312" w:hint="eastAsia"/>
          <w:color w:val="000000"/>
          <w:sz w:val="32"/>
          <w:szCs w:val="32"/>
        </w:rPr>
        <w:t>加强对</w:t>
      </w:r>
      <w:r>
        <w:rPr>
          <w:rFonts w:eastAsia="仿宋_GB2312" w:hint="eastAsia"/>
          <w:color w:val="000000"/>
          <w:sz w:val="32"/>
          <w:szCs w:val="32"/>
        </w:rPr>
        <w:t>单位重点项目的评审和验收，需聘请专业会计师事务所对项目前期进行评审，完工后，对项目进行验收。</w:t>
      </w:r>
      <w:r w:rsidRPr="00C8373A">
        <w:rPr>
          <w:rFonts w:eastAsia="仿宋_GB2312" w:hint="eastAsia"/>
          <w:color w:val="000000"/>
          <w:sz w:val="32"/>
          <w:szCs w:val="32"/>
        </w:rPr>
        <w:cr/>
      </w:r>
      <w:r>
        <w:rPr>
          <w:rFonts w:eastAsia="仿宋_GB2312" w:hint="eastAsia"/>
          <w:color w:val="000000"/>
          <w:sz w:val="32"/>
          <w:szCs w:val="32"/>
        </w:rPr>
        <w:lastRenderedPageBreak/>
        <w:t xml:space="preserve">    </w:t>
      </w:r>
      <w:r w:rsidR="002000FF">
        <w:rPr>
          <w:rFonts w:ascii="仿宋_GB2312" w:eastAsia="仿宋_GB2312" w:hAnsi="仿宋" w:hint="eastAsia"/>
          <w:sz w:val="32"/>
          <w:szCs w:val="32"/>
        </w:rPr>
        <w:t>2.</w:t>
      </w:r>
      <w:r w:rsidR="002000FF">
        <w:rPr>
          <w:rFonts w:ascii="仿宋_GB2312" w:eastAsia="仿宋_GB2312" w:hAnsi="仿宋" w:hint="eastAsia"/>
          <w:sz w:val="32"/>
          <w:szCs w:val="32"/>
        </w:rPr>
        <w:t>项目实施情况</w:t>
      </w:r>
    </w:p>
    <w:p w:rsidR="003C3B6A" w:rsidRDefault="00C8373A">
      <w:pPr>
        <w:spacing w:line="560" w:lineRule="exact"/>
        <w:ind w:firstLineChars="200" w:firstLine="640"/>
        <w:rPr>
          <w:rFonts w:eastAsia="仿宋_GB2312" w:hint="eastAsia"/>
          <w:color w:val="000000"/>
          <w:sz w:val="32"/>
          <w:szCs w:val="32"/>
          <w:shd w:val="clear" w:color="auto" w:fill="FFFFFF"/>
          <w:lang/>
        </w:rPr>
      </w:pPr>
      <w:bookmarkStart w:id="10" w:name="_Toc362980612"/>
      <w:bookmarkStart w:id="11" w:name="_Toc486235470"/>
      <w:bookmarkStart w:id="12" w:name="_Toc363072274"/>
      <w:bookmarkStart w:id="13" w:name="_Toc135391414"/>
      <w:bookmarkStart w:id="14" w:name="_Toc488670787"/>
      <w:r>
        <w:rPr>
          <w:rFonts w:eastAsia="仿宋_GB2312" w:hint="eastAsia"/>
          <w:color w:val="000000"/>
          <w:sz w:val="32"/>
          <w:szCs w:val="32"/>
          <w:shd w:val="clear" w:color="auto" w:fill="FFFFFF"/>
        </w:rPr>
        <w:t>（</w:t>
      </w:r>
      <w:r>
        <w:rPr>
          <w:rFonts w:eastAsia="仿宋_GB2312" w:hint="eastAsia"/>
          <w:color w:val="000000"/>
          <w:sz w:val="32"/>
          <w:szCs w:val="32"/>
          <w:shd w:val="clear" w:color="auto" w:fill="FFFFFF"/>
        </w:rPr>
        <w:t>1</w:t>
      </w:r>
      <w:r>
        <w:rPr>
          <w:rFonts w:eastAsia="仿宋_GB2312" w:hint="eastAsia"/>
          <w:color w:val="000000"/>
          <w:sz w:val="32"/>
          <w:szCs w:val="32"/>
          <w:shd w:val="clear" w:color="auto" w:fill="FFFFFF"/>
        </w:rPr>
        <w:t>）</w:t>
      </w:r>
      <w:r>
        <w:rPr>
          <w:rFonts w:ascii="仿宋_GB2312" w:eastAsia="仿宋_GB2312" w:hAnsi="仿宋_GB2312" w:cs="仿宋_GB2312" w:hint="eastAsia"/>
          <w:sz w:val="32"/>
          <w:szCs w:val="32"/>
        </w:rPr>
        <w:t>聘请第三方开展下属企业法人经济责任审计项目</w:t>
      </w:r>
      <w:r w:rsidR="002000FF">
        <w:rPr>
          <w:rFonts w:eastAsia="仿宋_GB2312" w:hint="eastAsia"/>
          <w:color w:val="000000"/>
          <w:sz w:val="32"/>
          <w:szCs w:val="32"/>
          <w:shd w:val="clear" w:color="auto" w:fill="FFFFFF"/>
        </w:rPr>
        <w:t>资金于</w:t>
      </w:r>
      <w:r w:rsidR="002000FF">
        <w:rPr>
          <w:rFonts w:eastAsia="仿宋_GB2312" w:hint="eastAsia"/>
          <w:color w:val="000000"/>
          <w:sz w:val="32"/>
          <w:szCs w:val="32"/>
          <w:shd w:val="clear" w:color="auto" w:fill="FFFFFF"/>
        </w:rPr>
        <w:t>2023</w:t>
      </w:r>
      <w:r w:rsidR="002000FF">
        <w:rPr>
          <w:rFonts w:eastAsia="仿宋_GB2312" w:hint="eastAsia"/>
          <w:color w:val="000000"/>
          <w:sz w:val="32"/>
          <w:szCs w:val="32"/>
          <w:shd w:val="clear" w:color="auto" w:fill="FFFFFF"/>
        </w:rPr>
        <w:t>年</w:t>
      </w:r>
      <w:r w:rsidR="002000FF">
        <w:rPr>
          <w:rFonts w:eastAsia="仿宋_GB2312" w:hint="eastAsia"/>
          <w:color w:val="000000"/>
          <w:sz w:val="32"/>
          <w:szCs w:val="32"/>
          <w:shd w:val="clear" w:color="auto" w:fill="FFFFFF"/>
        </w:rPr>
        <w:t>4</w:t>
      </w:r>
      <w:r w:rsidR="002000FF">
        <w:rPr>
          <w:rFonts w:eastAsia="仿宋_GB2312" w:hint="eastAsia"/>
          <w:color w:val="000000"/>
          <w:sz w:val="32"/>
          <w:szCs w:val="32"/>
          <w:shd w:val="clear" w:color="auto" w:fill="FFFFFF"/>
        </w:rPr>
        <w:t>月下拨到市供销社后，监事会办公室严格执行政府购买服务流程，</w:t>
      </w:r>
      <w:r w:rsidR="002000FF">
        <w:rPr>
          <w:rFonts w:eastAsia="仿宋_GB2312" w:hint="eastAsia"/>
          <w:color w:val="000000"/>
          <w:sz w:val="32"/>
          <w:szCs w:val="32"/>
          <w:shd w:val="clear" w:color="auto" w:fill="FFFFFF"/>
        </w:rPr>
        <w:t>按相关要求向</w:t>
      </w:r>
      <w:r w:rsidR="002000FF">
        <w:rPr>
          <w:rFonts w:eastAsia="仿宋_GB2312" w:hint="eastAsia"/>
          <w:color w:val="000000"/>
          <w:sz w:val="32"/>
          <w:szCs w:val="32"/>
          <w:shd w:val="clear" w:color="auto" w:fill="FFFFFF"/>
        </w:rPr>
        <w:t>市财政局提交了《昆明市供销合作社联合社关于提请审定购买经济责任审计服务采购计划的函》，市财政局复函，</w:t>
      </w:r>
      <w:r w:rsidR="002000FF">
        <w:rPr>
          <w:rFonts w:ascii="仿宋_GB2312" w:eastAsia="仿宋_GB2312" w:hint="eastAsia"/>
          <w:color w:val="000000"/>
          <w:sz w:val="32"/>
          <w:szCs w:val="32"/>
          <w:shd w:val="clear" w:color="auto" w:fill="FFFFFF"/>
        </w:rPr>
        <w:t>原则同意</w:t>
      </w:r>
      <w:r w:rsidR="002000FF">
        <w:rPr>
          <w:rFonts w:ascii="仿宋_GB2312" w:eastAsia="仿宋_GB2312" w:hint="eastAsia"/>
          <w:color w:val="000000"/>
          <w:sz w:val="32"/>
          <w:szCs w:val="32"/>
          <w:shd w:val="clear" w:color="auto" w:fill="FFFFFF"/>
        </w:rPr>
        <w:t>采购计划及经费预算。</w:t>
      </w:r>
      <w:r w:rsidR="002000FF">
        <w:rPr>
          <w:rFonts w:eastAsia="仿宋_GB2312" w:hint="eastAsia"/>
          <w:color w:val="000000"/>
          <w:sz w:val="32"/>
          <w:szCs w:val="32"/>
          <w:shd w:val="clear" w:color="auto" w:fill="FFFFFF"/>
        </w:rPr>
        <w:t>之后，编制了《购买经济责任审计服务的方案》，经市供销社党组研究审议通过后，成立了工作领导小组，确定以竞争性磋商的方式选择供应商。</w:t>
      </w:r>
      <w:r w:rsidR="002000FF">
        <w:rPr>
          <w:rFonts w:eastAsia="仿宋_GB2312" w:hint="eastAsia"/>
          <w:bCs/>
          <w:color w:val="000000"/>
          <w:kern w:val="0"/>
          <w:sz w:val="32"/>
          <w:szCs w:val="32"/>
        </w:rPr>
        <w:t>通过公示、竞争性磋商、上会研究等环节，最终聘请了东陆会计师事务所作为供应商提供审计服务。我单位与会计师事务所及时签订了购买服务合同，合同价为</w:t>
      </w:r>
      <w:r w:rsidR="002000FF">
        <w:rPr>
          <w:rFonts w:eastAsia="仿宋_GB2312" w:hint="eastAsia"/>
          <w:bCs/>
          <w:color w:val="000000"/>
          <w:kern w:val="0"/>
          <w:sz w:val="32"/>
          <w:szCs w:val="32"/>
        </w:rPr>
        <w:t>9.8</w:t>
      </w:r>
      <w:r w:rsidR="002000FF">
        <w:rPr>
          <w:rFonts w:eastAsia="仿宋_GB2312" w:hint="eastAsia"/>
          <w:bCs/>
          <w:color w:val="000000"/>
          <w:kern w:val="0"/>
          <w:sz w:val="32"/>
          <w:szCs w:val="32"/>
        </w:rPr>
        <w:t>万元，</w:t>
      </w:r>
      <w:r w:rsidR="002000FF">
        <w:rPr>
          <w:rFonts w:eastAsia="仿宋_GB2312" w:hint="eastAsia"/>
          <w:color w:val="000000"/>
          <w:sz w:val="32"/>
          <w:szCs w:val="32"/>
          <w:shd w:val="clear" w:color="auto" w:fill="FFFFFF"/>
        </w:rPr>
        <w:t>所需资金从我单位</w:t>
      </w:r>
      <w:r w:rsidR="002000FF">
        <w:rPr>
          <w:rFonts w:eastAsia="仿宋_GB2312" w:hint="eastAsia"/>
          <w:color w:val="000000"/>
          <w:sz w:val="32"/>
          <w:szCs w:val="32"/>
          <w:shd w:val="clear" w:color="auto" w:fill="FFFFFF"/>
        </w:rPr>
        <w:t>2023</w:t>
      </w:r>
      <w:r w:rsidR="002000FF">
        <w:rPr>
          <w:rFonts w:eastAsia="仿宋_GB2312" w:hint="eastAsia"/>
          <w:color w:val="000000"/>
          <w:sz w:val="32"/>
          <w:szCs w:val="32"/>
          <w:shd w:val="clear" w:color="auto" w:fill="FFFFFF"/>
        </w:rPr>
        <w:t>年部门</w:t>
      </w:r>
      <w:r w:rsidR="002000FF">
        <w:rPr>
          <w:rFonts w:eastAsia="仿宋_GB2312" w:hint="eastAsia"/>
          <w:color w:val="000000"/>
          <w:sz w:val="32"/>
          <w:szCs w:val="32"/>
          <w:shd w:val="clear" w:color="auto" w:fill="FFFFFF"/>
          <w:lang/>
        </w:rPr>
        <w:t>预算的聘请第三方开展辅助性服务专项经费中列支。</w:t>
      </w:r>
      <w:bookmarkEnd w:id="10"/>
      <w:bookmarkEnd w:id="11"/>
      <w:bookmarkEnd w:id="12"/>
      <w:bookmarkEnd w:id="13"/>
      <w:bookmarkEnd w:id="14"/>
    </w:p>
    <w:p w:rsidR="00C8373A" w:rsidRPr="00C8373A" w:rsidRDefault="00C8373A" w:rsidP="00C8373A">
      <w:pPr>
        <w:spacing w:line="560" w:lineRule="exact"/>
        <w:ind w:firstLineChars="200" w:firstLine="420"/>
        <w:rPr>
          <w:rFonts w:eastAsia="仿宋_GB2312"/>
          <w:bCs/>
          <w:color w:val="000000"/>
          <w:kern w:val="0"/>
          <w:sz w:val="32"/>
          <w:szCs w:val="32"/>
        </w:rPr>
      </w:pPr>
      <w:r>
        <w:rPr>
          <w:rFonts w:hint="eastAsia"/>
          <w:lang/>
        </w:rPr>
        <w:t xml:space="preserve">   </w:t>
      </w:r>
      <w:r w:rsidRPr="00C8373A">
        <w:rPr>
          <w:rFonts w:eastAsia="仿宋_GB2312" w:hint="eastAsia"/>
          <w:bCs/>
          <w:color w:val="000000"/>
          <w:kern w:val="0"/>
          <w:sz w:val="32"/>
          <w:szCs w:val="32"/>
        </w:rPr>
        <w:t>（</w:t>
      </w:r>
      <w:r w:rsidRPr="00C8373A">
        <w:rPr>
          <w:rFonts w:eastAsia="仿宋_GB2312" w:hint="eastAsia"/>
          <w:bCs/>
          <w:color w:val="000000"/>
          <w:kern w:val="0"/>
          <w:sz w:val="32"/>
          <w:szCs w:val="32"/>
        </w:rPr>
        <w:t>2</w:t>
      </w:r>
      <w:r w:rsidRPr="00C8373A">
        <w:rPr>
          <w:rFonts w:eastAsia="仿宋_GB2312" w:hint="eastAsia"/>
          <w:bCs/>
          <w:color w:val="000000"/>
          <w:kern w:val="0"/>
          <w:sz w:val="32"/>
          <w:szCs w:val="32"/>
        </w:rPr>
        <w:t>）</w:t>
      </w:r>
      <w:r>
        <w:rPr>
          <w:rFonts w:eastAsia="仿宋_GB2312" w:hint="eastAsia"/>
          <w:bCs/>
          <w:color w:val="000000"/>
          <w:kern w:val="0"/>
          <w:sz w:val="32"/>
          <w:szCs w:val="32"/>
        </w:rPr>
        <w:t>项目评审及验收项目因故未开展。</w:t>
      </w:r>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3.</w:t>
      </w:r>
      <w:r>
        <w:rPr>
          <w:rFonts w:eastAsia="仿宋_GB2312" w:hint="eastAsia"/>
          <w:bCs/>
          <w:color w:val="000000"/>
          <w:kern w:val="0"/>
          <w:sz w:val="32"/>
          <w:szCs w:val="32"/>
        </w:rPr>
        <w:t>资金投入及使用情况</w:t>
      </w:r>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1</w:t>
      </w:r>
      <w:r>
        <w:rPr>
          <w:rFonts w:eastAsia="仿宋_GB2312" w:hint="eastAsia"/>
          <w:bCs/>
          <w:color w:val="000000"/>
          <w:kern w:val="0"/>
          <w:sz w:val="32"/>
          <w:szCs w:val="32"/>
        </w:rPr>
        <w:t>）资金来源</w:t>
      </w:r>
    </w:p>
    <w:p w:rsidR="003C3B6A" w:rsidRDefault="002000FF">
      <w:pPr>
        <w:spacing w:line="560" w:lineRule="exact"/>
        <w:ind w:firstLineChars="200" w:firstLine="640"/>
        <w:rPr>
          <w:rFonts w:eastAsia="仿宋_GB2312"/>
          <w:bCs/>
          <w:color w:val="000000"/>
          <w:kern w:val="0"/>
          <w:sz w:val="32"/>
          <w:szCs w:val="32"/>
        </w:rPr>
      </w:pPr>
      <w:r>
        <w:rPr>
          <w:rFonts w:eastAsia="仿宋_GB2312"/>
          <w:bCs/>
          <w:color w:val="000000"/>
          <w:sz w:val="32"/>
          <w:szCs w:val="32"/>
        </w:rPr>
        <w:t>根据《昆明市财政局关于批复</w:t>
      </w:r>
      <w:r>
        <w:rPr>
          <w:rFonts w:eastAsia="仿宋_GB2312"/>
          <w:bCs/>
          <w:color w:val="000000"/>
          <w:sz w:val="32"/>
          <w:szCs w:val="32"/>
        </w:rPr>
        <w:t>2023</w:t>
      </w:r>
      <w:r>
        <w:rPr>
          <w:rFonts w:eastAsia="仿宋_GB2312"/>
          <w:bCs/>
          <w:color w:val="000000"/>
          <w:sz w:val="32"/>
          <w:szCs w:val="32"/>
        </w:rPr>
        <w:t>年部门预算的通知</w:t>
      </w:r>
      <w:r>
        <w:rPr>
          <w:rFonts w:eastAsia="仿宋_GB2312"/>
          <w:bCs/>
          <w:color w:val="000000"/>
          <w:sz w:val="32"/>
          <w:szCs w:val="32"/>
        </w:rPr>
        <w:t>》（昆财预</w:t>
      </w:r>
      <w:r>
        <w:rPr>
          <w:rFonts w:eastAsia="仿宋_GB2312"/>
          <w:color w:val="000000"/>
          <w:sz w:val="32"/>
          <w:szCs w:val="32"/>
          <w:shd w:val="clear" w:color="auto" w:fill="FFFFFF"/>
        </w:rPr>
        <w:t>〔</w:t>
      </w:r>
      <w:r>
        <w:rPr>
          <w:rFonts w:eastAsia="仿宋_GB2312"/>
          <w:color w:val="000000"/>
          <w:sz w:val="32"/>
          <w:szCs w:val="32"/>
          <w:shd w:val="clear" w:color="auto" w:fill="FFFFFF"/>
        </w:rPr>
        <w:t>2023</w:t>
      </w:r>
      <w:r>
        <w:rPr>
          <w:rFonts w:eastAsia="仿宋_GB2312"/>
          <w:color w:val="000000"/>
          <w:sz w:val="32"/>
          <w:szCs w:val="32"/>
          <w:shd w:val="clear" w:color="auto" w:fill="FFFFFF"/>
        </w:rPr>
        <w:t>〕</w:t>
      </w:r>
      <w:r>
        <w:rPr>
          <w:rFonts w:eastAsia="仿宋_GB2312"/>
          <w:color w:val="000000"/>
          <w:sz w:val="32"/>
          <w:szCs w:val="32"/>
          <w:shd w:val="clear" w:color="auto" w:fill="FFFFFF"/>
        </w:rPr>
        <w:t>１</w:t>
      </w:r>
      <w:r>
        <w:rPr>
          <w:rFonts w:eastAsia="仿宋_GB2312"/>
          <w:color w:val="000000"/>
          <w:sz w:val="32"/>
          <w:szCs w:val="32"/>
          <w:shd w:val="clear" w:color="auto" w:fill="FFFFFF"/>
        </w:rPr>
        <w:t>号</w:t>
      </w:r>
      <w:r>
        <w:rPr>
          <w:rFonts w:eastAsia="仿宋_GB2312"/>
          <w:bCs/>
          <w:color w:val="000000"/>
          <w:sz w:val="32"/>
          <w:szCs w:val="32"/>
        </w:rPr>
        <w:t>）文件，</w:t>
      </w:r>
      <w:r w:rsidR="00C8373A">
        <w:rPr>
          <w:rFonts w:eastAsia="仿宋_GB2312" w:hint="eastAsia"/>
          <w:bCs/>
          <w:color w:val="000000"/>
          <w:sz w:val="32"/>
          <w:szCs w:val="32"/>
        </w:rPr>
        <w:t>本项目预算</w:t>
      </w:r>
      <w:r w:rsidR="00C8373A">
        <w:rPr>
          <w:rFonts w:eastAsia="仿宋_GB2312" w:hint="eastAsia"/>
          <w:bCs/>
          <w:color w:val="000000"/>
          <w:sz w:val="32"/>
          <w:szCs w:val="32"/>
        </w:rPr>
        <w:t>20</w:t>
      </w:r>
      <w:r w:rsidR="00C8373A">
        <w:rPr>
          <w:rFonts w:eastAsia="仿宋_GB2312" w:hint="eastAsia"/>
          <w:bCs/>
          <w:color w:val="000000"/>
          <w:sz w:val="32"/>
          <w:szCs w:val="32"/>
        </w:rPr>
        <w:t>万元，其中：</w:t>
      </w:r>
      <w:r>
        <w:rPr>
          <w:rFonts w:eastAsia="仿宋_GB2312"/>
          <w:bCs/>
          <w:color w:val="000000"/>
          <w:sz w:val="32"/>
          <w:szCs w:val="32"/>
        </w:rPr>
        <w:t>购买审计服务</w:t>
      </w:r>
      <w:r>
        <w:rPr>
          <w:rFonts w:eastAsia="仿宋_GB2312"/>
          <w:color w:val="000000"/>
          <w:sz w:val="32"/>
          <w:szCs w:val="32"/>
        </w:rPr>
        <w:t>预算</w:t>
      </w:r>
      <w:r>
        <w:rPr>
          <w:rFonts w:eastAsia="仿宋_GB2312"/>
          <w:color w:val="000000"/>
          <w:sz w:val="32"/>
          <w:szCs w:val="32"/>
        </w:rPr>
        <w:t>10</w:t>
      </w:r>
      <w:r>
        <w:rPr>
          <w:rFonts w:eastAsia="仿宋_GB2312"/>
          <w:color w:val="000000"/>
          <w:sz w:val="32"/>
          <w:szCs w:val="32"/>
        </w:rPr>
        <w:t>万元</w:t>
      </w:r>
      <w:r w:rsidR="00C8373A">
        <w:rPr>
          <w:rFonts w:eastAsia="仿宋_GB2312" w:hint="eastAsia"/>
          <w:bCs/>
          <w:color w:val="000000"/>
          <w:kern w:val="0"/>
          <w:sz w:val="32"/>
          <w:szCs w:val="32"/>
        </w:rPr>
        <w:t>，购买项目评审与验收预算</w:t>
      </w:r>
      <w:r w:rsidR="00C8373A">
        <w:rPr>
          <w:rFonts w:eastAsia="仿宋_GB2312" w:hint="eastAsia"/>
          <w:bCs/>
          <w:color w:val="000000"/>
          <w:kern w:val="0"/>
          <w:sz w:val="32"/>
          <w:szCs w:val="32"/>
        </w:rPr>
        <w:t>10</w:t>
      </w:r>
      <w:r w:rsidR="00C8373A">
        <w:rPr>
          <w:rFonts w:eastAsia="仿宋_GB2312" w:hint="eastAsia"/>
          <w:bCs/>
          <w:color w:val="000000"/>
          <w:kern w:val="0"/>
          <w:sz w:val="32"/>
          <w:szCs w:val="32"/>
        </w:rPr>
        <w:t>万元。</w:t>
      </w:r>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2</w:t>
      </w:r>
      <w:r>
        <w:rPr>
          <w:rFonts w:eastAsia="仿宋_GB2312" w:hint="eastAsia"/>
          <w:bCs/>
          <w:color w:val="000000"/>
          <w:kern w:val="0"/>
          <w:sz w:val="32"/>
          <w:szCs w:val="32"/>
        </w:rPr>
        <w:t>）资金使用情况</w:t>
      </w:r>
    </w:p>
    <w:p w:rsidR="003C3B6A" w:rsidRDefault="00C8373A">
      <w:pPr>
        <w:spacing w:line="560" w:lineRule="exact"/>
        <w:ind w:firstLineChars="200" w:firstLine="640"/>
        <w:rPr>
          <w:rFonts w:eastAsia="仿宋_GB2312"/>
          <w:bCs/>
          <w:color w:val="000000"/>
          <w:kern w:val="0"/>
          <w:sz w:val="32"/>
          <w:szCs w:val="32"/>
        </w:rPr>
      </w:pPr>
      <w:r>
        <w:rPr>
          <w:rFonts w:ascii="仿宋_GB2312" w:eastAsia="仿宋_GB2312" w:hAnsi="仿宋_GB2312" w:cs="仿宋_GB2312" w:hint="eastAsia"/>
          <w:sz w:val="32"/>
          <w:szCs w:val="32"/>
        </w:rPr>
        <w:t>聘请第三方开展下属企业法人经济责任审计项目</w:t>
      </w:r>
      <w:r w:rsidR="002000FF">
        <w:rPr>
          <w:rFonts w:eastAsia="仿宋_GB2312" w:hint="eastAsia"/>
          <w:bCs/>
          <w:color w:val="000000"/>
          <w:kern w:val="0"/>
          <w:sz w:val="32"/>
          <w:szCs w:val="32"/>
        </w:rPr>
        <w:t>根据</w:t>
      </w:r>
      <w:r w:rsidR="002000FF">
        <w:rPr>
          <w:rFonts w:eastAsia="仿宋_GB2312" w:hint="eastAsia"/>
          <w:bCs/>
          <w:color w:val="000000"/>
          <w:kern w:val="0"/>
          <w:sz w:val="32"/>
          <w:szCs w:val="32"/>
        </w:rPr>
        <w:t>我单位与会计师事务所签订</w:t>
      </w:r>
      <w:r w:rsidR="002000FF">
        <w:rPr>
          <w:rFonts w:eastAsia="仿宋_GB2312" w:hint="eastAsia"/>
          <w:bCs/>
          <w:color w:val="000000"/>
          <w:kern w:val="0"/>
          <w:sz w:val="32"/>
          <w:szCs w:val="32"/>
        </w:rPr>
        <w:t>的</w:t>
      </w:r>
      <w:r w:rsidR="002000FF">
        <w:rPr>
          <w:rFonts w:eastAsia="仿宋_GB2312" w:hint="eastAsia"/>
          <w:bCs/>
          <w:color w:val="000000"/>
          <w:kern w:val="0"/>
          <w:sz w:val="32"/>
          <w:szCs w:val="32"/>
        </w:rPr>
        <w:t>购买服务合同</w:t>
      </w:r>
      <w:r w:rsidR="002000FF">
        <w:rPr>
          <w:rFonts w:eastAsia="仿宋_GB2312" w:hint="eastAsia"/>
          <w:bCs/>
          <w:color w:val="000000"/>
          <w:kern w:val="0"/>
          <w:sz w:val="32"/>
          <w:szCs w:val="32"/>
        </w:rPr>
        <w:t>约定</w:t>
      </w:r>
      <w:r w:rsidR="002000FF">
        <w:rPr>
          <w:rFonts w:eastAsia="仿宋_GB2312" w:hint="eastAsia"/>
          <w:bCs/>
          <w:color w:val="000000"/>
          <w:kern w:val="0"/>
          <w:sz w:val="32"/>
          <w:szCs w:val="32"/>
        </w:rPr>
        <w:t>，合同价为</w:t>
      </w:r>
      <w:r w:rsidR="002000FF">
        <w:rPr>
          <w:rFonts w:eastAsia="仿宋_GB2312" w:hint="eastAsia"/>
          <w:bCs/>
          <w:color w:val="000000"/>
          <w:kern w:val="0"/>
          <w:sz w:val="32"/>
          <w:szCs w:val="32"/>
        </w:rPr>
        <w:t>9.8</w:t>
      </w:r>
      <w:r w:rsidR="002000FF">
        <w:rPr>
          <w:rFonts w:eastAsia="仿宋_GB2312" w:hint="eastAsia"/>
          <w:bCs/>
          <w:color w:val="000000"/>
          <w:kern w:val="0"/>
          <w:sz w:val="32"/>
          <w:szCs w:val="32"/>
        </w:rPr>
        <w:t>万元，</w:t>
      </w:r>
      <w:r w:rsidR="002000FF">
        <w:rPr>
          <w:rFonts w:eastAsia="仿宋_GB2312" w:hint="eastAsia"/>
          <w:bCs/>
          <w:color w:val="000000"/>
          <w:kern w:val="0"/>
          <w:sz w:val="32"/>
          <w:szCs w:val="32"/>
        </w:rPr>
        <w:t>合同款分两次拨付，首次预拨</w:t>
      </w:r>
      <w:r w:rsidR="002000FF">
        <w:rPr>
          <w:rFonts w:eastAsia="仿宋_GB2312" w:hint="eastAsia"/>
          <w:bCs/>
          <w:color w:val="000000"/>
          <w:kern w:val="0"/>
          <w:sz w:val="32"/>
          <w:szCs w:val="32"/>
        </w:rPr>
        <w:t>4.9</w:t>
      </w:r>
      <w:r w:rsidR="002000FF">
        <w:rPr>
          <w:rFonts w:eastAsia="仿宋_GB2312" w:hint="eastAsia"/>
          <w:bCs/>
          <w:color w:val="000000"/>
          <w:kern w:val="0"/>
          <w:sz w:val="32"/>
          <w:szCs w:val="32"/>
        </w:rPr>
        <w:t>万元，保障会计</w:t>
      </w:r>
      <w:r w:rsidR="002000FF">
        <w:rPr>
          <w:rFonts w:eastAsia="仿宋_GB2312" w:hint="eastAsia"/>
          <w:bCs/>
          <w:color w:val="000000"/>
          <w:kern w:val="0"/>
          <w:sz w:val="32"/>
          <w:szCs w:val="32"/>
        </w:rPr>
        <w:lastRenderedPageBreak/>
        <w:t>师事务所顺利开展审计工作，在会计师事务所出具正式的审计报告后，向对方拨付尾款</w:t>
      </w:r>
      <w:r w:rsidR="002000FF">
        <w:rPr>
          <w:rFonts w:eastAsia="仿宋_GB2312" w:hint="eastAsia"/>
          <w:bCs/>
          <w:color w:val="000000"/>
          <w:kern w:val="0"/>
          <w:sz w:val="32"/>
          <w:szCs w:val="32"/>
        </w:rPr>
        <w:t>4.9</w:t>
      </w:r>
      <w:r w:rsidR="002000FF">
        <w:rPr>
          <w:rFonts w:eastAsia="仿宋_GB2312" w:hint="eastAsia"/>
          <w:bCs/>
          <w:color w:val="000000"/>
          <w:kern w:val="0"/>
          <w:sz w:val="32"/>
          <w:szCs w:val="32"/>
        </w:rPr>
        <w:t>万元。</w:t>
      </w:r>
      <w:r>
        <w:rPr>
          <w:rFonts w:eastAsia="仿宋_GB2312" w:hint="eastAsia"/>
          <w:bCs/>
          <w:color w:val="000000"/>
          <w:kern w:val="0"/>
          <w:sz w:val="32"/>
          <w:szCs w:val="32"/>
        </w:rPr>
        <w:t>项目评审及验收项目因故未开展。</w:t>
      </w:r>
    </w:p>
    <w:p w:rsidR="003C3B6A" w:rsidRDefault="002000FF">
      <w:pPr>
        <w:spacing w:line="560" w:lineRule="exact"/>
        <w:ind w:firstLine="645"/>
        <w:jc w:val="left"/>
        <w:rPr>
          <w:rFonts w:ascii="方正楷体_GBK" w:eastAsia="方正楷体_GBK" w:hAnsi="方正楷体_GBK" w:cs="方正楷体_GBK"/>
          <w:spacing w:val="6"/>
          <w:sz w:val="32"/>
          <w:szCs w:val="32"/>
        </w:rPr>
      </w:pPr>
      <w:r>
        <w:rPr>
          <w:rFonts w:ascii="方正楷体_GBK" w:eastAsia="方正楷体_GBK" w:hAnsi="方正楷体_GBK" w:cs="方正楷体_GBK" w:hint="eastAsia"/>
          <w:spacing w:val="6"/>
          <w:sz w:val="32"/>
          <w:szCs w:val="32"/>
        </w:rPr>
        <w:t>（二）项目绩效目标</w:t>
      </w:r>
    </w:p>
    <w:p w:rsidR="00C8373A" w:rsidRPr="00C8373A" w:rsidRDefault="00C8373A" w:rsidP="00C8373A">
      <w:pPr>
        <w:spacing w:line="560" w:lineRule="exact"/>
        <w:ind w:firstLine="645"/>
        <w:jc w:val="left"/>
        <w:rPr>
          <w:rFonts w:eastAsia="仿宋_GB2312" w:hint="eastAsia"/>
          <w:color w:val="000000"/>
          <w:sz w:val="32"/>
          <w:szCs w:val="32"/>
          <w:shd w:val="clear" w:color="auto" w:fill="FFFFFF"/>
        </w:rPr>
      </w:pPr>
      <w:r w:rsidRPr="00C8373A">
        <w:rPr>
          <w:rFonts w:eastAsia="仿宋_GB2312" w:hint="eastAsia"/>
          <w:color w:val="000000"/>
          <w:sz w:val="32"/>
          <w:szCs w:val="32"/>
          <w:shd w:val="clear" w:color="auto" w:fill="FFFFFF"/>
        </w:rPr>
        <w:t>1.</w:t>
      </w:r>
      <w:r w:rsidRPr="00C8373A">
        <w:rPr>
          <w:rFonts w:eastAsia="仿宋_GB2312" w:hint="eastAsia"/>
          <w:color w:val="000000"/>
          <w:sz w:val="32"/>
          <w:szCs w:val="32"/>
          <w:shd w:val="clear" w:color="auto" w:fill="FFFFFF"/>
        </w:rPr>
        <w:t>聘请第三方对我单位的项目进行评审和验收、验收结果整改率</w:t>
      </w:r>
      <w:r w:rsidRPr="00C8373A">
        <w:rPr>
          <w:rFonts w:eastAsia="仿宋_GB2312" w:hint="eastAsia"/>
          <w:color w:val="000000"/>
          <w:sz w:val="32"/>
          <w:szCs w:val="32"/>
          <w:shd w:val="clear" w:color="auto" w:fill="FFFFFF"/>
        </w:rPr>
        <w:t>100%</w:t>
      </w:r>
      <w:r w:rsidRPr="00C8373A">
        <w:rPr>
          <w:rFonts w:eastAsia="仿宋_GB2312" w:hint="eastAsia"/>
          <w:color w:val="000000"/>
          <w:sz w:val="32"/>
          <w:szCs w:val="32"/>
          <w:shd w:val="clear" w:color="auto" w:fill="FFFFFF"/>
        </w:rPr>
        <w:t>；</w:t>
      </w:r>
    </w:p>
    <w:p w:rsidR="00C8373A" w:rsidRDefault="00C8373A" w:rsidP="00C8373A">
      <w:pPr>
        <w:spacing w:line="560" w:lineRule="exact"/>
        <w:ind w:firstLine="645"/>
        <w:jc w:val="left"/>
        <w:rPr>
          <w:rFonts w:eastAsia="仿宋_GB2312" w:hint="eastAsia"/>
          <w:color w:val="000000"/>
          <w:sz w:val="32"/>
          <w:szCs w:val="32"/>
          <w:shd w:val="clear" w:color="auto" w:fill="FFFFFF"/>
        </w:rPr>
      </w:pPr>
      <w:r w:rsidRPr="00C8373A">
        <w:rPr>
          <w:rFonts w:eastAsia="仿宋_GB2312" w:hint="eastAsia"/>
          <w:color w:val="000000"/>
          <w:sz w:val="32"/>
          <w:szCs w:val="32"/>
          <w:shd w:val="clear" w:color="auto" w:fill="FFFFFF"/>
        </w:rPr>
        <w:t>2.</w:t>
      </w:r>
      <w:r w:rsidRPr="00C8373A">
        <w:rPr>
          <w:rFonts w:eastAsia="仿宋_GB2312" w:hint="eastAsia"/>
          <w:color w:val="000000"/>
          <w:sz w:val="32"/>
          <w:szCs w:val="32"/>
          <w:shd w:val="clear" w:color="auto" w:fill="FFFFFF"/>
        </w:rPr>
        <w:t>根据《昆明市财政局</w:t>
      </w:r>
      <w:r w:rsidRPr="00C8373A">
        <w:rPr>
          <w:rFonts w:eastAsia="仿宋_GB2312" w:hint="eastAsia"/>
          <w:color w:val="000000"/>
          <w:sz w:val="32"/>
          <w:szCs w:val="32"/>
          <w:shd w:val="clear" w:color="auto" w:fill="FFFFFF"/>
        </w:rPr>
        <w:t xml:space="preserve"> </w:t>
      </w:r>
      <w:r w:rsidRPr="00C8373A">
        <w:rPr>
          <w:rFonts w:eastAsia="仿宋_GB2312" w:hint="eastAsia"/>
          <w:color w:val="000000"/>
          <w:sz w:val="32"/>
          <w:szCs w:val="32"/>
          <w:shd w:val="clear" w:color="auto" w:fill="FFFFFF"/>
        </w:rPr>
        <w:t>昆明市供销社关于发布昆明市供销社政府购买服务指导性目的公告》（昆财产业【</w:t>
      </w:r>
      <w:r w:rsidRPr="00C8373A">
        <w:rPr>
          <w:rFonts w:eastAsia="仿宋_GB2312" w:hint="eastAsia"/>
          <w:color w:val="000000"/>
          <w:sz w:val="32"/>
          <w:szCs w:val="32"/>
          <w:shd w:val="clear" w:color="auto" w:fill="FFFFFF"/>
        </w:rPr>
        <w:t>2018</w:t>
      </w:r>
      <w:r w:rsidRPr="00C8373A">
        <w:rPr>
          <w:rFonts w:eastAsia="仿宋_GB2312" w:hint="eastAsia"/>
          <w:color w:val="000000"/>
          <w:sz w:val="32"/>
          <w:szCs w:val="32"/>
          <w:shd w:val="clear" w:color="auto" w:fill="FFFFFF"/>
        </w:rPr>
        <w:t>】</w:t>
      </w:r>
      <w:r w:rsidRPr="00C8373A">
        <w:rPr>
          <w:rFonts w:eastAsia="仿宋_GB2312" w:hint="eastAsia"/>
          <w:color w:val="000000"/>
          <w:sz w:val="32"/>
          <w:szCs w:val="32"/>
          <w:shd w:val="clear" w:color="auto" w:fill="FFFFFF"/>
        </w:rPr>
        <w:t>186</w:t>
      </w:r>
      <w:r w:rsidRPr="00C8373A">
        <w:rPr>
          <w:rFonts w:eastAsia="仿宋_GB2312" w:hint="eastAsia"/>
          <w:color w:val="000000"/>
          <w:sz w:val="32"/>
          <w:szCs w:val="32"/>
          <w:shd w:val="clear" w:color="auto" w:fill="FFFFFF"/>
        </w:rPr>
        <w:t>号），</w:t>
      </w:r>
      <w:r w:rsidRPr="00C8373A">
        <w:rPr>
          <w:rFonts w:eastAsia="仿宋_GB2312" w:hint="eastAsia"/>
          <w:color w:val="000000"/>
          <w:sz w:val="32"/>
          <w:szCs w:val="32"/>
          <w:shd w:val="clear" w:color="auto" w:fill="FFFFFF"/>
        </w:rPr>
        <w:t>2023</w:t>
      </w:r>
      <w:r w:rsidRPr="00C8373A">
        <w:rPr>
          <w:rFonts w:eastAsia="仿宋_GB2312" w:hint="eastAsia"/>
          <w:color w:val="000000"/>
          <w:sz w:val="32"/>
          <w:szCs w:val="32"/>
          <w:shd w:val="clear" w:color="auto" w:fill="FFFFFF"/>
        </w:rPr>
        <w:t>年，我单位计划聘请第三方对我单位全资、控股企业及供销学校六个单位法人代表人进行经济责任审计，出具审计报告</w:t>
      </w:r>
      <w:r w:rsidRPr="00C8373A">
        <w:rPr>
          <w:rFonts w:eastAsia="仿宋_GB2312" w:hint="eastAsia"/>
          <w:color w:val="000000"/>
          <w:sz w:val="32"/>
          <w:szCs w:val="32"/>
          <w:shd w:val="clear" w:color="auto" w:fill="FFFFFF"/>
        </w:rPr>
        <w:t>6</w:t>
      </w:r>
      <w:r w:rsidRPr="00C8373A">
        <w:rPr>
          <w:rFonts w:eastAsia="仿宋_GB2312" w:hint="eastAsia"/>
          <w:color w:val="000000"/>
          <w:sz w:val="32"/>
          <w:szCs w:val="32"/>
          <w:shd w:val="clear" w:color="auto" w:fill="FFFFFF"/>
        </w:rPr>
        <w:t>份，并提供整改意见；</w:t>
      </w:r>
      <w:r w:rsidRPr="00C8373A">
        <w:rPr>
          <w:rFonts w:eastAsia="仿宋_GB2312" w:hint="eastAsia"/>
          <w:color w:val="000000"/>
          <w:sz w:val="32"/>
          <w:szCs w:val="32"/>
          <w:shd w:val="clear" w:color="auto" w:fill="FFFFFF"/>
        </w:rPr>
        <w:cr/>
      </w:r>
      <w:r>
        <w:rPr>
          <w:rFonts w:eastAsia="仿宋_GB2312" w:hint="eastAsia"/>
          <w:color w:val="000000"/>
          <w:sz w:val="32"/>
          <w:szCs w:val="32"/>
          <w:shd w:val="clear" w:color="auto" w:fill="FFFFFF"/>
        </w:rPr>
        <w:t xml:space="preserve">    </w:t>
      </w:r>
      <w:r w:rsidRPr="00C8373A">
        <w:rPr>
          <w:rFonts w:eastAsia="仿宋_GB2312" w:hint="eastAsia"/>
          <w:color w:val="000000"/>
          <w:sz w:val="32"/>
          <w:szCs w:val="32"/>
          <w:shd w:val="clear" w:color="auto" w:fill="FFFFFF"/>
        </w:rPr>
        <w:t>3.</w:t>
      </w:r>
      <w:r w:rsidRPr="00C8373A">
        <w:rPr>
          <w:rFonts w:eastAsia="仿宋_GB2312" w:hint="eastAsia"/>
          <w:color w:val="000000"/>
          <w:sz w:val="32"/>
          <w:szCs w:val="32"/>
          <w:shd w:val="clear" w:color="auto" w:fill="FFFFFF"/>
        </w:rPr>
        <w:t>项目完成及时率</w:t>
      </w:r>
      <w:r w:rsidRPr="00C8373A">
        <w:rPr>
          <w:rFonts w:eastAsia="仿宋_GB2312" w:hint="eastAsia"/>
          <w:color w:val="000000"/>
          <w:sz w:val="32"/>
          <w:szCs w:val="32"/>
          <w:shd w:val="clear" w:color="auto" w:fill="FFFFFF"/>
        </w:rPr>
        <w:t>100%</w:t>
      </w:r>
      <w:r w:rsidRPr="00C8373A">
        <w:rPr>
          <w:rFonts w:eastAsia="仿宋_GB2312" w:hint="eastAsia"/>
          <w:color w:val="000000"/>
          <w:sz w:val="32"/>
          <w:szCs w:val="32"/>
          <w:shd w:val="clear" w:color="auto" w:fill="FFFFFF"/>
        </w:rPr>
        <w:t>，预算成本控制率</w:t>
      </w:r>
      <w:r w:rsidRPr="00C8373A">
        <w:rPr>
          <w:rFonts w:eastAsia="仿宋_GB2312" w:hint="eastAsia"/>
          <w:color w:val="000000"/>
          <w:sz w:val="32"/>
          <w:szCs w:val="32"/>
          <w:shd w:val="clear" w:color="auto" w:fill="FFFFFF"/>
        </w:rPr>
        <w:t>100%</w:t>
      </w:r>
      <w:r w:rsidRPr="00C8373A">
        <w:rPr>
          <w:rFonts w:eastAsia="仿宋_GB2312" w:hint="eastAsia"/>
          <w:color w:val="000000"/>
          <w:sz w:val="32"/>
          <w:szCs w:val="32"/>
          <w:shd w:val="clear" w:color="auto" w:fill="FFFFFF"/>
        </w:rPr>
        <w:t>，财政资金被套取率为</w:t>
      </w:r>
      <w:r w:rsidRPr="00C8373A">
        <w:rPr>
          <w:rFonts w:eastAsia="仿宋_GB2312" w:hint="eastAsia"/>
          <w:color w:val="000000"/>
          <w:sz w:val="32"/>
          <w:szCs w:val="32"/>
          <w:shd w:val="clear" w:color="auto" w:fill="FFFFFF"/>
        </w:rPr>
        <w:t>0</w:t>
      </w:r>
      <w:r w:rsidRPr="00C8373A">
        <w:rPr>
          <w:rFonts w:eastAsia="仿宋_GB2312" w:hint="eastAsia"/>
          <w:color w:val="000000"/>
          <w:sz w:val="32"/>
          <w:szCs w:val="32"/>
          <w:shd w:val="clear" w:color="auto" w:fill="FFFFFF"/>
        </w:rPr>
        <w:t>，受益对象满意率</w:t>
      </w:r>
      <w:r w:rsidRPr="00C8373A">
        <w:rPr>
          <w:rFonts w:eastAsia="仿宋_GB2312" w:hint="eastAsia"/>
          <w:color w:val="000000"/>
          <w:sz w:val="32"/>
          <w:szCs w:val="32"/>
          <w:shd w:val="clear" w:color="auto" w:fill="FFFFFF"/>
        </w:rPr>
        <w:t>85%</w:t>
      </w:r>
      <w:r w:rsidRPr="00C8373A">
        <w:rPr>
          <w:rFonts w:eastAsia="仿宋_GB2312" w:hint="eastAsia"/>
          <w:color w:val="000000"/>
          <w:sz w:val="32"/>
          <w:szCs w:val="32"/>
          <w:shd w:val="clear" w:color="auto" w:fill="FFFFFF"/>
        </w:rPr>
        <w:t>以上。</w:t>
      </w:r>
    </w:p>
    <w:p w:rsidR="003C3B6A" w:rsidRDefault="002000FF" w:rsidP="00C8373A">
      <w:pPr>
        <w:spacing w:line="560" w:lineRule="exact"/>
        <w:ind w:firstLine="645"/>
        <w:jc w:val="left"/>
        <w:rPr>
          <w:rFonts w:ascii="方正楷体_GBK" w:eastAsia="方正楷体_GBK" w:hAnsi="方正楷体_GBK" w:cs="方正楷体_GBK"/>
          <w:spacing w:val="6"/>
          <w:sz w:val="32"/>
          <w:szCs w:val="32"/>
        </w:rPr>
      </w:pPr>
      <w:r>
        <w:rPr>
          <w:rFonts w:ascii="方正楷体_GBK" w:eastAsia="方正楷体_GBK" w:hAnsi="方正楷体_GBK" w:cs="方正楷体_GBK" w:hint="eastAsia"/>
          <w:spacing w:val="6"/>
          <w:sz w:val="32"/>
          <w:szCs w:val="32"/>
        </w:rPr>
        <w:t>（三）组织及管理情况</w:t>
      </w:r>
    </w:p>
    <w:p w:rsidR="003C3B6A" w:rsidRDefault="00C8373A">
      <w:pPr>
        <w:spacing w:line="560" w:lineRule="exact"/>
        <w:ind w:firstLineChars="200" w:firstLine="640"/>
        <w:rPr>
          <w:rFonts w:ascii="仿宋_GB2312" w:eastAsia="仿宋_GB2312" w:hAnsi="仿宋" w:hint="eastAsia"/>
          <w:spacing w:val="6"/>
          <w:sz w:val="32"/>
          <w:szCs w:val="32"/>
        </w:rPr>
      </w:pPr>
      <w:r>
        <w:rPr>
          <w:rFonts w:ascii="仿宋_GB2312" w:eastAsia="仿宋_GB2312" w:hAnsi="仿宋_GB2312" w:cs="仿宋_GB2312" w:hint="eastAsia"/>
          <w:sz w:val="32"/>
          <w:szCs w:val="32"/>
        </w:rPr>
        <w:t>1.聘请第三方开展下属企业法人经济责任审计</w:t>
      </w:r>
      <w:r w:rsidR="002000FF">
        <w:rPr>
          <w:rFonts w:ascii="仿宋_GB2312" w:eastAsia="仿宋_GB2312" w:hAnsi="仿宋_GB2312" w:cs="仿宋_GB2312" w:hint="eastAsia"/>
          <w:sz w:val="32"/>
          <w:szCs w:val="32"/>
        </w:rPr>
        <w:t>项目由市供销</w:t>
      </w:r>
      <w:r w:rsidR="002000FF">
        <w:rPr>
          <w:rFonts w:ascii="仿宋_GB2312" w:eastAsia="仿宋_GB2312" w:hAnsi="仿宋_GB2312" w:cs="仿宋_GB2312" w:hint="eastAsia"/>
          <w:sz w:val="32"/>
          <w:szCs w:val="32"/>
        </w:rPr>
        <w:t>社监事会办公室</w:t>
      </w:r>
      <w:r w:rsidR="002000FF">
        <w:rPr>
          <w:rFonts w:ascii="仿宋_GB2312" w:eastAsia="仿宋_GB2312" w:hAnsi="仿宋_GB2312" w:cs="仿宋_GB2312" w:hint="eastAsia"/>
          <w:sz w:val="32"/>
          <w:szCs w:val="32"/>
        </w:rPr>
        <w:t>组织实施，</w:t>
      </w:r>
      <w:r w:rsidR="002000FF">
        <w:rPr>
          <w:rFonts w:ascii="仿宋_GB2312" w:eastAsia="仿宋_GB2312" w:hAnsi="仿宋" w:hint="eastAsia"/>
          <w:spacing w:val="6"/>
          <w:sz w:val="32"/>
          <w:szCs w:val="32"/>
        </w:rPr>
        <w:t>按照项目资金管理相关规定列入</w:t>
      </w:r>
      <w:r w:rsidR="002000FF">
        <w:rPr>
          <w:rFonts w:ascii="仿宋_GB2312" w:eastAsia="仿宋_GB2312" w:hAnsi="仿宋" w:hint="eastAsia"/>
          <w:spacing w:val="6"/>
          <w:sz w:val="32"/>
          <w:szCs w:val="32"/>
        </w:rPr>
        <w:t>202</w:t>
      </w:r>
      <w:r w:rsidR="002000FF">
        <w:rPr>
          <w:rFonts w:ascii="仿宋_GB2312" w:eastAsia="仿宋_GB2312" w:hAnsi="仿宋" w:hint="eastAsia"/>
          <w:spacing w:val="6"/>
          <w:sz w:val="32"/>
          <w:szCs w:val="32"/>
        </w:rPr>
        <w:t>3</w:t>
      </w:r>
      <w:r w:rsidR="002000FF">
        <w:rPr>
          <w:rFonts w:ascii="仿宋_GB2312" w:eastAsia="仿宋_GB2312" w:hAnsi="仿宋" w:hint="eastAsia"/>
          <w:spacing w:val="6"/>
          <w:sz w:val="32"/>
          <w:szCs w:val="32"/>
        </w:rPr>
        <w:t>年年初预算，</w:t>
      </w:r>
      <w:r w:rsidR="002000FF">
        <w:rPr>
          <w:rFonts w:ascii="仿宋_GB2312" w:eastAsia="仿宋_GB2312" w:hAnsi="仿宋" w:hint="eastAsia"/>
          <w:spacing w:val="6"/>
          <w:sz w:val="32"/>
          <w:szCs w:val="32"/>
        </w:rPr>
        <w:t>项目资金</w:t>
      </w:r>
      <w:r w:rsidR="002000FF">
        <w:rPr>
          <w:rFonts w:ascii="仿宋_GB2312" w:eastAsia="仿宋_GB2312" w:hAnsi="仿宋" w:hint="eastAsia"/>
          <w:spacing w:val="6"/>
          <w:sz w:val="32"/>
          <w:szCs w:val="32"/>
        </w:rPr>
        <w:t>按照财务管理相关规定</w:t>
      </w:r>
      <w:r w:rsidR="002000FF">
        <w:rPr>
          <w:rFonts w:ascii="仿宋_GB2312" w:eastAsia="仿宋_GB2312" w:hAnsi="仿宋" w:hint="eastAsia"/>
          <w:spacing w:val="6"/>
          <w:sz w:val="32"/>
          <w:szCs w:val="32"/>
        </w:rPr>
        <w:t>和合同约定进行</w:t>
      </w:r>
      <w:r w:rsidR="002000FF">
        <w:rPr>
          <w:rFonts w:ascii="仿宋_GB2312" w:eastAsia="仿宋_GB2312" w:hAnsi="仿宋" w:hint="eastAsia"/>
          <w:spacing w:val="6"/>
          <w:sz w:val="32"/>
          <w:szCs w:val="32"/>
        </w:rPr>
        <w:t>拨付，市供销社</w:t>
      </w:r>
      <w:r w:rsidR="002000FF">
        <w:rPr>
          <w:rFonts w:ascii="仿宋_GB2312" w:eastAsia="仿宋_GB2312" w:hAnsi="仿宋" w:hint="eastAsia"/>
          <w:spacing w:val="6"/>
          <w:sz w:val="32"/>
          <w:szCs w:val="32"/>
        </w:rPr>
        <w:t>对会计师事务所开展的审计工作进行过程监督，并及时了解掌握工作推进情况，对工作中存在的问题进行分析研判，重大问题及时向主要领导报告</w:t>
      </w:r>
      <w:r w:rsidR="002000FF">
        <w:rPr>
          <w:rFonts w:ascii="仿宋_GB2312" w:eastAsia="仿宋_GB2312" w:hAnsi="仿宋" w:hint="eastAsia"/>
          <w:spacing w:val="6"/>
          <w:sz w:val="32"/>
          <w:szCs w:val="32"/>
        </w:rPr>
        <w:t>。</w:t>
      </w:r>
    </w:p>
    <w:p w:rsidR="002C6A56" w:rsidRPr="002C6A56" w:rsidRDefault="002C6A56" w:rsidP="002C6A56">
      <w:pPr>
        <w:spacing w:line="560" w:lineRule="exact"/>
        <w:ind w:firstLineChars="200" w:firstLine="664"/>
      </w:pPr>
      <w:r w:rsidRPr="002C6A56">
        <w:rPr>
          <w:rFonts w:ascii="仿宋_GB2312" w:eastAsia="仿宋_GB2312" w:hAnsi="仿宋" w:hint="eastAsia"/>
          <w:spacing w:val="6"/>
          <w:sz w:val="32"/>
          <w:szCs w:val="32"/>
        </w:rPr>
        <w:t>2. 项目评审及验收项目因故未开展。</w:t>
      </w:r>
    </w:p>
    <w:p w:rsidR="003C3B6A" w:rsidRDefault="002000FF">
      <w:pPr>
        <w:numPr>
          <w:ilvl w:val="0"/>
          <w:numId w:val="1"/>
        </w:numPr>
        <w:snapToGrid w:val="0"/>
        <w:spacing w:line="590" w:lineRule="exact"/>
        <w:ind w:firstLineChars="200" w:firstLine="664"/>
        <w:rPr>
          <w:rFonts w:ascii="方正黑体_GBK" w:eastAsia="方正黑体_GBK" w:hAnsi="方正黑体_GBK" w:cs="方正黑体_GBK"/>
          <w:bCs/>
          <w:sz w:val="32"/>
          <w:szCs w:val="32"/>
        </w:rPr>
      </w:pPr>
      <w:bookmarkStart w:id="15" w:name="_Toc135391416"/>
      <w:bookmarkStart w:id="16" w:name="_Toc486235473"/>
      <w:bookmarkStart w:id="17" w:name="_Toc488670790"/>
      <w:r>
        <w:rPr>
          <w:rFonts w:ascii="方正黑体_GBK" w:eastAsia="方正黑体_GBK" w:hAnsi="方正黑体_GBK" w:cs="方正黑体_GBK" w:hint="eastAsia"/>
          <w:bCs/>
          <w:spacing w:val="6"/>
          <w:sz w:val="32"/>
          <w:szCs w:val="32"/>
        </w:rPr>
        <w:t>绩效评价工作开展情况</w:t>
      </w:r>
      <w:bookmarkStart w:id="18" w:name="_Toc135391417"/>
      <w:bookmarkStart w:id="19" w:name="_Toc488670791"/>
      <w:bookmarkStart w:id="20" w:name="_Toc486235474"/>
      <w:bookmarkEnd w:id="15"/>
      <w:bookmarkEnd w:id="16"/>
      <w:bookmarkEnd w:id="17"/>
    </w:p>
    <w:p w:rsidR="003C3B6A" w:rsidRDefault="002000FF">
      <w:pPr>
        <w:snapToGrid w:val="0"/>
        <w:spacing w:line="590" w:lineRule="exact"/>
        <w:ind w:firstLineChars="200" w:firstLine="664"/>
        <w:rPr>
          <w:rFonts w:ascii="楷体" w:eastAsia="楷体" w:hAnsi="楷体"/>
          <w:b/>
          <w:bCs/>
          <w:spacing w:val="6"/>
          <w:sz w:val="32"/>
          <w:szCs w:val="32"/>
        </w:rPr>
      </w:pPr>
      <w:r>
        <w:rPr>
          <w:rFonts w:ascii="仿宋_GB2312" w:eastAsia="仿宋_GB2312" w:hAnsi="仿宋" w:cs="楷体_GB2312" w:hint="eastAsia"/>
          <w:spacing w:val="6"/>
          <w:sz w:val="32"/>
          <w:szCs w:val="32"/>
        </w:rPr>
        <w:t>（一）绩效评价目的、对象和范围</w:t>
      </w:r>
      <w:bookmarkEnd w:id="18"/>
    </w:p>
    <w:bookmarkEnd w:id="19"/>
    <w:bookmarkEnd w:id="20"/>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1.</w:t>
      </w:r>
      <w:r>
        <w:rPr>
          <w:rFonts w:ascii="仿宋_GB2312" w:eastAsia="仿宋_GB2312" w:hAnsi="仿宋" w:cs="仿宋" w:hint="eastAsia"/>
          <w:kern w:val="0"/>
          <w:sz w:val="32"/>
          <w:szCs w:val="32"/>
        </w:rPr>
        <w:t>绩效评价目的</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评价对象</w:t>
      </w:r>
    </w:p>
    <w:p w:rsidR="003C3B6A" w:rsidRDefault="002000FF">
      <w:pPr>
        <w:spacing w:line="560" w:lineRule="exact"/>
        <w:ind w:firstLineChars="200" w:firstLine="640"/>
        <w:rPr>
          <w:rFonts w:ascii="方正仿宋_GBK" w:eastAsia="方正仿宋_GBK" w:hAnsi="方正仿宋_GBK" w:cs="方正仿宋_GBK"/>
          <w:kern w:val="0"/>
          <w:sz w:val="32"/>
          <w:szCs w:val="32"/>
        </w:rPr>
      </w:pPr>
      <w:r>
        <w:rPr>
          <w:rFonts w:ascii="仿宋_GB2312" w:eastAsia="仿宋_GB2312" w:hAnsi="仿宋" w:cs="仿宋" w:hint="eastAsia"/>
          <w:kern w:val="0"/>
          <w:sz w:val="32"/>
          <w:szCs w:val="32"/>
        </w:rPr>
        <w:t>聘请第三方开展</w:t>
      </w:r>
      <w:r w:rsidR="002C6A56">
        <w:rPr>
          <w:rFonts w:ascii="仿宋_GB2312" w:eastAsia="仿宋_GB2312" w:hAnsi="仿宋" w:cs="仿宋" w:hint="eastAsia"/>
          <w:kern w:val="0"/>
          <w:sz w:val="32"/>
          <w:szCs w:val="32"/>
        </w:rPr>
        <w:t>辅助性</w:t>
      </w:r>
      <w:r>
        <w:rPr>
          <w:rFonts w:ascii="仿宋_GB2312" w:eastAsia="仿宋_GB2312" w:hAnsi="仿宋" w:cs="仿宋" w:hint="eastAsia"/>
          <w:kern w:val="0"/>
          <w:sz w:val="32"/>
          <w:szCs w:val="32"/>
        </w:rPr>
        <w:t>服务专项经费。</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rPr>
        <w:t>评价范围</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单位主要从项目决策、资金分配及使用管理情况、项目管理制度建设及执行情况、项目产出及效益五个方面进行全面评价。</w:t>
      </w:r>
      <w:bookmarkStart w:id="21" w:name="_Toc135391418"/>
      <w:bookmarkStart w:id="22" w:name="_Toc134196304"/>
    </w:p>
    <w:p w:rsidR="003C3B6A" w:rsidRDefault="002000FF">
      <w:pPr>
        <w:spacing w:line="560" w:lineRule="exact"/>
        <w:ind w:firstLineChars="200" w:firstLine="664"/>
        <w:rPr>
          <w:rFonts w:ascii="仿宋_GB2312" w:eastAsia="仿宋_GB2312" w:hAnsi="仿宋" w:cs="仿宋"/>
          <w:kern w:val="0"/>
          <w:sz w:val="32"/>
          <w:szCs w:val="32"/>
        </w:rPr>
      </w:pPr>
      <w:r>
        <w:rPr>
          <w:rFonts w:ascii="仿宋_GB2312" w:eastAsia="仿宋_GB2312" w:hAnsi="仿宋" w:cs="楷体_GB2312" w:hint="eastAsia"/>
          <w:spacing w:val="6"/>
          <w:sz w:val="32"/>
          <w:szCs w:val="32"/>
        </w:rPr>
        <w:t>（二）绩效评价原则、评价方法</w:t>
      </w:r>
      <w:bookmarkEnd w:id="21"/>
      <w:bookmarkEnd w:id="22"/>
    </w:p>
    <w:p w:rsidR="003C3B6A" w:rsidRDefault="002000FF">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1.</w:t>
      </w:r>
      <w:r>
        <w:rPr>
          <w:rFonts w:ascii="仿宋_GB2312" w:eastAsia="仿宋_GB2312" w:hAnsi="仿宋" w:cs="仿宋" w:hint="eastAsia"/>
          <w:bCs/>
          <w:kern w:val="0"/>
          <w:sz w:val="32"/>
          <w:szCs w:val="32"/>
        </w:rPr>
        <w:t>绩效评价原则</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单位本着科学规范、公开公正、绩效相关等原则进行评价，对项目绩效进行客观、公正的反映；针对项目支出及其产出绩效进行，清晰反映支出和产出绩效之间的紧密对应关系；绩效评价结果依法公开，自觉接受社会监督。</w:t>
      </w:r>
    </w:p>
    <w:p w:rsidR="003C3B6A" w:rsidRDefault="002000FF">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2.</w:t>
      </w:r>
      <w:r>
        <w:rPr>
          <w:rFonts w:ascii="仿宋_GB2312" w:eastAsia="仿宋_GB2312" w:hAnsi="仿宋" w:cs="仿宋" w:hint="eastAsia"/>
          <w:bCs/>
          <w:kern w:val="0"/>
          <w:sz w:val="32"/>
          <w:szCs w:val="32"/>
        </w:rPr>
        <w:t>绩效评价依据</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rPr>
        <w:t>）</w:t>
      </w:r>
      <w:r>
        <w:rPr>
          <w:rFonts w:ascii="仿宋_GB2312" w:eastAsia="仿宋_GB2312" w:hAnsi="仿宋" w:hint="eastAsia"/>
          <w:spacing w:val="6"/>
          <w:sz w:val="32"/>
          <w:szCs w:val="32"/>
        </w:rPr>
        <w:t>《昆明市财政局关于开展</w:t>
      </w:r>
      <w:r>
        <w:rPr>
          <w:rFonts w:ascii="仿宋_GB2312" w:eastAsia="仿宋_GB2312" w:hAnsi="仿宋" w:hint="eastAsia"/>
          <w:spacing w:val="6"/>
          <w:sz w:val="32"/>
          <w:szCs w:val="32"/>
        </w:rPr>
        <w:t xml:space="preserve"> 2022 </w:t>
      </w:r>
      <w:r>
        <w:rPr>
          <w:rFonts w:ascii="仿宋_GB2312" w:eastAsia="仿宋_GB2312" w:hAnsi="仿宋" w:hint="eastAsia"/>
          <w:spacing w:val="6"/>
          <w:sz w:val="32"/>
          <w:szCs w:val="32"/>
        </w:rPr>
        <w:t>年度市本级部门预算支出绩效评价工作的通知》（昆财绩〔</w:t>
      </w:r>
      <w:r>
        <w:rPr>
          <w:rFonts w:ascii="仿宋_GB2312" w:eastAsia="仿宋_GB2312" w:hAnsi="仿宋" w:hint="eastAsia"/>
          <w:spacing w:val="6"/>
          <w:sz w:val="32"/>
          <w:szCs w:val="32"/>
        </w:rPr>
        <w:t>2023</w:t>
      </w:r>
      <w:r>
        <w:rPr>
          <w:rFonts w:ascii="仿宋_GB2312" w:eastAsia="仿宋_GB2312" w:hAnsi="仿宋" w:hint="eastAsia"/>
          <w:spacing w:val="6"/>
          <w:sz w:val="32"/>
          <w:szCs w:val="32"/>
        </w:rPr>
        <w:t>〕</w:t>
      </w:r>
      <w:r>
        <w:rPr>
          <w:rFonts w:ascii="仿宋_GB2312" w:eastAsia="仿宋_GB2312" w:hAnsi="仿宋" w:hint="eastAsia"/>
          <w:spacing w:val="6"/>
          <w:sz w:val="32"/>
          <w:szCs w:val="32"/>
        </w:rPr>
        <w:t xml:space="preserve">3 </w:t>
      </w:r>
      <w:r>
        <w:rPr>
          <w:rFonts w:ascii="仿宋_GB2312" w:eastAsia="仿宋_GB2312" w:hAnsi="仿宋" w:hint="eastAsia"/>
          <w:spacing w:val="6"/>
          <w:sz w:val="32"/>
          <w:szCs w:val="32"/>
        </w:rPr>
        <w:t>号）。</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）《云南省项目支出绩效评价管理办法》（云财绩〔</w:t>
      </w:r>
      <w:r>
        <w:rPr>
          <w:rFonts w:ascii="仿宋_GB2312" w:eastAsia="仿宋_GB2312" w:hAnsi="仿宋" w:cs="仿宋" w:hint="eastAsia"/>
          <w:kern w:val="0"/>
          <w:sz w:val="32"/>
          <w:szCs w:val="32"/>
        </w:rPr>
        <w:t>2020</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11</w:t>
      </w:r>
      <w:r>
        <w:rPr>
          <w:rFonts w:ascii="仿宋_GB2312" w:eastAsia="仿宋_GB2312" w:hAnsi="仿宋" w:cs="仿宋" w:hint="eastAsia"/>
          <w:kern w:val="0"/>
          <w:sz w:val="32"/>
          <w:szCs w:val="32"/>
        </w:rPr>
        <w:t>号）。</w:t>
      </w:r>
    </w:p>
    <w:p w:rsidR="003C3B6A" w:rsidRDefault="002000FF">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lastRenderedPageBreak/>
        <w:t>3.</w:t>
      </w:r>
      <w:r>
        <w:rPr>
          <w:rFonts w:ascii="仿宋_GB2312" w:eastAsia="仿宋_GB2312" w:hAnsi="仿宋" w:cs="仿宋" w:hint="eastAsia"/>
          <w:bCs/>
          <w:kern w:val="0"/>
          <w:sz w:val="32"/>
          <w:szCs w:val="32"/>
        </w:rPr>
        <w:t>绩效评价指标体系</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项目参照云南省财政厅下发的《云南省项目支出绩效评价管理办法》中的项目支出绩效评价指标体系，结合实施项目特点，编制项目绩效评价指标体系。并按照项目绩效评价指标体系逐项评价打分（内容详见附表</w:t>
      </w:r>
      <w:r>
        <w:rPr>
          <w:rFonts w:ascii="仿宋_GB2312" w:eastAsia="仿宋_GB2312" w:hAnsi="仿宋" w:cs="仿宋" w:hint="eastAsia"/>
          <w:kern w:val="0"/>
          <w:sz w:val="32"/>
          <w:szCs w:val="32"/>
        </w:rPr>
        <w:t>）。</w:t>
      </w:r>
    </w:p>
    <w:p w:rsidR="003C3B6A" w:rsidRDefault="002000FF">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4.</w:t>
      </w:r>
      <w:r>
        <w:rPr>
          <w:rFonts w:ascii="仿宋_GB2312" w:eastAsia="仿宋_GB2312" w:hAnsi="仿宋" w:cs="仿宋" w:hint="eastAsia"/>
          <w:bCs/>
          <w:kern w:val="0"/>
          <w:sz w:val="32"/>
          <w:szCs w:val="32"/>
        </w:rPr>
        <w:t>绩效评价方法</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本项目主要采用成本效益分析法、比较法、因素分析法相结合进行评价。</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rPr>
        <w:t>）成本效益分析法。是指将投入与产出、效益进行关联性分析的方法。</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）比较法。是指将实施情况与绩效目标、历史情况、不同部门和地区同类支出情况进行比较的方法。</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rPr>
        <w:t>）因素分析法。是指综合分析影响绩效目标实现、实施效果的内外部因素的方</w:t>
      </w:r>
      <w:r>
        <w:rPr>
          <w:rFonts w:ascii="仿宋_GB2312" w:eastAsia="仿宋_GB2312" w:hAnsi="仿宋" w:cs="仿宋" w:hint="eastAsia"/>
          <w:kern w:val="0"/>
          <w:sz w:val="32"/>
          <w:szCs w:val="32"/>
        </w:rPr>
        <w:t>法。</w:t>
      </w:r>
    </w:p>
    <w:p w:rsidR="003C3B6A" w:rsidRDefault="002000FF">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5.</w:t>
      </w:r>
      <w:r>
        <w:rPr>
          <w:rFonts w:ascii="仿宋_GB2312" w:eastAsia="仿宋_GB2312" w:hAnsi="仿宋" w:cs="仿宋" w:hint="eastAsia"/>
          <w:bCs/>
          <w:kern w:val="0"/>
          <w:sz w:val="32"/>
          <w:szCs w:val="32"/>
        </w:rPr>
        <w:t>绩效评价标准</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本项目以计划标准（指以预先制定的目标、计划、预算、定额等作为评价标准）为绩效评价标准。</w:t>
      </w:r>
    </w:p>
    <w:p w:rsidR="003C3B6A" w:rsidRDefault="002000FF">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6.</w:t>
      </w:r>
      <w:r>
        <w:rPr>
          <w:rFonts w:ascii="仿宋_GB2312" w:eastAsia="仿宋_GB2312" w:hAnsi="仿宋" w:cs="仿宋" w:hint="eastAsia"/>
          <w:bCs/>
          <w:kern w:val="0"/>
          <w:sz w:val="32"/>
          <w:szCs w:val="32"/>
        </w:rPr>
        <w:t>制度建设情况</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项目实施按照</w:t>
      </w:r>
      <w:r>
        <w:rPr>
          <w:rFonts w:eastAsia="仿宋_GB2312"/>
          <w:color w:val="000000"/>
          <w:sz w:val="32"/>
          <w:szCs w:val="32"/>
          <w:shd w:val="clear" w:color="auto" w:fill="FFFFFF"/>
        </w:rPr>
        <w:t>《昆明市人民政府办公厅关于推进政府购买服务的实施意见（暂行）》</w:t>
      </w:r>
      <w:r>
        <w:rPr>
          <w:rFonts w:ascii="仿宋_GB2312" w:eastAsia="仿宋_GB2312" w:hAnsi="仿宋" w:cs="仿宋" w:hint="eastAsia"/>
          <w:kern w:val="0"/>
          <w:sz w:val="32"/>
          <w:szCs w:val="32"/>
        </w:rPr>
        <w:t>《昆明市供销社机关财务管理办法（试行）》《昆明市供销社内部控制手册》等制度实施，确保项目执行有效，资金支出规范。</w:t>
      </w:r>
      <w:bookmarkStart w:id="23" w:name="_Toc135391419"/>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hint="eastAsia"/>
          <w:sz w:val="32"/>
          <w:szCs w:val="32"/>
        </w:rPr>
        <w:t>（三）绩效评价工作过程</w:t>
      </w:r>
      <w:bookmarkEnd w:id="23"/>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rPr>
        <w:t>）收集基础资料。收集基础信息资料，包括基本概</w:t>
      </w:r>
      <w:r>
        <w:rPr>
          <w:rFonts w:ascii="仿宋_GB2312" w:eastAsia="仿宋_GB2312" w:hAnsi="仿宋" w:cs="仿宋" w:hint="eastAsia"/>
          <w:kern w:val="0"/>
          <w:sz w:val="32"/>
          <w:szCs w:val="32"/>
        </w:rPr>
        <w:lastRenderedPageBreak/>
        <w:t>况、财政资金绩效目标及其设立依据和调整情况、管理措施及组织实施情况、绩效目标完成情况、绩效报告及与自评相关的其他资料。</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rPr>
        <w:t>）审核材料。对绩效目标完成情况进行审核，对基础资料进行分类整理、分析。通过资料的审核，分析绩效目标完成中存在的问题。</w:t>
      </w:r>
    </w:p>
    <w:p w:rsidR="003C3B6A" w:rsidRDefault="002000FF">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rPr>
        <w:t>）数据分析和撰写报告。按照市级财政报告模版内容要求撰写报告。</w:t>
      </w:r>
      <w:bookmarkStart w:id="24" w:name="_Toc135391420"/>
    </w:p>
    <w:p w:rsidR="003C3B6A" w:rsidRDefault="002000FF">
      <w:pPr>
        <w:spacing w:line="560" w:lineRule="exact"/>
        <w:ind w:firstLineChars="200" w:firstLine="664"/>
        <w:rPr>
          <w:rFonts w:ascii="方正黑体_GBK" w:eastAsia="方正黑体_GBK" w:hAnsi="方正黑体_GBK" w:cs="方正黑体_GBK"/>
          <w:bCs/>
          <w:spacing w:val="6"/>
          <w:sz w:val="32"/>
          <w:szCs w:val="32"/>
        </w:rPr>
      </w:pPr>
      <w:r>
        <w:rPr>
          <w:rFonts w:ascii="方正黑体_GBK" w:eastAsia="方正黑体_GBK" w:hAnsi="方正黑体_GBK" w:cs="方正黑体_GBK" w:hint="eastAsia"/>
          <w:bCs/>
          <w:spacing w:val="6"/>
          <w:sz w:val="32"/>
          <w:szCs w:val="32"/>
        </w:rPr>
        <w:t>三、综合评价情况及评价结论</w:t>
      </w:r>
      <w:bookmarkStart w:id="25" w:name="_Toc135391421"/>
      <w:bookmarkEnd w:id="24"/>
    </w:p>
    <w:p w:rsidR="003C3B6A" w:rsidRDefault="002000FF">
      <w:pPr>
        <w:spacing w:line="560" w:lineRule="exact"/>
        <w:ind w:firstLineChars="200" w:firstLine="640"/>
        <w:rPr>
          <w:rFonts w:ascii="仿宋_GB2312" w:eastAsia="仿宋_GB2312" w:hAnsi="楷体" w:cs="仿宋"/>
          <w:b/>
          <w:kern w:val="0"/>
          <w:sz w:val="32"/>
          <w:szCs w:val="32"/>
        </w:rPr>
      </w:pPr>
      <w:r>
        <w:rPr>
          <w:rFonts w:ascii="仿宋_GB2312" w:eastAsia="仿宋_GB2312" w:hAnsi="仿宋" w:hint="eastAsia"/>
          <w:sz w:val="32"/>
          <w:szCs w:val="32"/>
        </w:rPr>
        <w:t>（一）绩效评价综合结论</w:t>
      </w:r>
      <w:bookmarkEnd w:id="25"/>
    </w:p>
    <w:p w:rsidR="003C3B6A" w:rsidRDefault="002000FF">
      <w:pPr>
        <w:pStyle w:val="ad"/>
        <w:spacing w:line="560" w:lineRule="exact"/>
        <w:ind w:firstLineChars="200" w:firstLine="640"/>
        <w:rPr>
          <w:rFonts w:ascii="仿宋_GB2312" w:eastAsia="仿宋_GB2312" w:hAnsi="Times New Roman"/>
          <w:sz w:val="32"/>
          <w:szCs w:val="32"/>
        </w:rPr>
      </w:pPr>
      <w:r>
        <w:rPr>
          <w:rFonts w:ascii="仿宋_GB2312" w:eastAsia="仿宋_GB2312" w:hAnsi="仿宋" w:cs="仿宋" w:hint="eastAsia"/>
          <w:kern w:val="0"/>
          <w:sz w:val="32"/>
          <w:szCs w:val="32"/>
        </w:rPr>
        <w:t>市供销社对实施的聘请第三方开展</w:t>
      </w:r>
      <w:r>
        <w:rPr>
          <w:rFonts w:ascii="仿宋_GB2312" w:eastAsia="仿宋_GB2312" w:hAnsi="仿宋" w:cs="仿宋" w:hint="eastAsia"/>
          <w:kern w:val="0"/>
          <w:sz w:val="32"/>
          <w:szCs w:val="32"/>
        </w:rPr>
        <w:t>审计</w:t>
      </w:r>
      <w:r>
        <w:rPr>
          <w:rFonts w:ascii="仿宋_GB2312" w:eastAsia="仿宋_GB2312" w:hAnsi="仿宋" w:cs="仿宋" w:hint="eastAsia"/>
          <w:kern w:val="0"/>
          <w:sz w:val="32"/>
          <w:szCs w:val="32"/>
        </w:rPr>
        <w:t>服务项目开展绩效自评，根据《聘请第三方开展</w:t>
      </w:r>
      <w:r>
        <w:rPr>
          <w:rFonts w:ascii="仿宋_GB2312" w:eastAsia="仿宋_GB2312" w:hAnsi="仿宋" w:cs="仿宋" w:hint="eastAsia"/>
          <w:kern w:val="0"/>
          <w:sz w:val="32"/>
          <w:szCs w:val="32"/>
        </w:rPr>
        <w:t>审计</w:t>
      </w:r>
      <w:r>
        <w:rPr>
          <w:rFonts w:ascii="仿宋_GB2312" w:eastAsia="仿宋_GB2312" w:hAnsi="仿宋" w:cs="仿宋" w:hint="eastAsia"/>
          <w:kern w:val="0"/>
          <w:sz w:val="32"/>
          <w:szCs w:val="32"/>
        </w:rPr>
        <w:t>服务专项经费指标体系及评分表》，项目自评得分</w:t>
      </w:r>
      <w:r w:rsidR="002C6A56">
        <w:rPr>
          <w:rFonts w:ascii="仿宋_GB2312" w:eastAsia="仿宋_GB2312" w:hAnsi="仿宋" w:cs="仿宋" w:hint="eastAsia"/>
          <w:kern w:val="0"/>
          <w:sz w:val="32"/>
          <w:szCs w:val="32"/>
        </w:rPr>
        <w:t>82.9</w:t>
      </w:r>
      <w:r>
        <w:rPr>
          <w:rFonts w:ascii="仿宋_GB2312" w:eastAsia="仿宋_GB2312" w:hAnsi="仿宋" w:cs="仿宋" w:hint="eastAsia"/>
          <w:kern w:val="0"/>
          <w:sz w:val="32"/>
          <w:szCs w:val="32"/>
        </w:rPr>
        <w:t>分，</w:t>
      </w:r>
      <w:r>
        <w:rPr>
          <w:rFonts w:ascii="仿宋_GB2312" w:eastAsia="仿宋_GB2312" w:hAnsi="Times New Roman" w:hint="eastAsia"/>
          <w:sz w:val="32"/>
          <w:szCs w:val="32"/>
        </w:rPr>
        <w:t>等级为“</w:t>
      </w:r>
      <w:r w:rsidR="002C6A56">
        <w:rPr>
          <w:rFonts w:ascii="仿宋_GB2312" w:eastAsia="仿宋_GB2312" w:hAnsi="Times New Roman" w:hint="eastAsia"/>
          <w:sz w:val="32"/>
          <w:szCs w:val="32"/>
        </w:rPr>
        <w:t>良好</w:t>
      </w:r>
      <w:r>
        <w:rPr>
          <w:rFonts w:ascii="仿宋_GB2312" w:eastAsia="仿宋_GB2312" w:hAnsi="Times New Roman" w:hint="eastAsia"/>
          <w:sz w:val="32"/>
          <w:szCs w:val="32"/>
        </w:rPr>
        <w:t>”</w:t>
      </w:r>
      <w:r>
        <w:rPr>
          <w:rFonts w:ascii="仿宋_GB2312" w:eastAsia="仿宋_GB2312" w:hAnsi="Times New Roman" w:hint="eastAsia"/>
          <w:sz w:val="32"/>
          <w:szCs w:val="32"/>
        </w:rPr>
        <w:t>(</w:t>
      </w:r>
      <w:r>
        <w:rPr>
          <w:rFonts w:ascii="仿宋_GB2312" w:eastAsia="仿宋_GB2312" w:hAnsi="Times New Roman" w:hint="eastAsia"/>
          <w:sz w:val="32"/>
          <w:szCs w:val="32"/>
        </w:rPr>
        <w:t>评价说明</w:t>
      </w:r>
      <w:r>
        <w:rPr>
          <w:rFonts w:ascii="仿宋_GB2312" w:eastAsia="仿宋_GB2312" w:hAnsi="Times New Roman" w:hint="eastAsia"/>
          <w:sz w:val="32"/>
          <w:szCs w:val="32"/>
        </w:rPr>
        <w:t>:</w:t>
      </w:r>
      <w:r>
        <w:rPr>
          <w:rFonts w:ascii="仿宋_GB2312" w:eastAsia="仿宋_GB2312" w:hAnsi="Times New Roman" w:hint="eastAsia"/>
          <w:sz w:val="32"/>
          <w:szCs w:val="32"/>
        </w:rPr>
        <w:t>得分≥</w:t>
      </w:r>
      <w:r>
        <w:rPr>
          <w:rFonts w:ascii="仿宋_GB2312" w:eastAsia="仿宋_GB2312" w:hAnsi="Times New Roman" w:hint="eastAsia"/>
          <w:sz w:val="32"/>
          <w:szCs w:val="32"/>
        </w:rPr>
        <w:t>90</w:t>
      </w:r>
      <w:r>
        <w:rPr>
          <w:rFonts w:ascii="仿宋_GB2312" w:eastAsia="仿宋_GB2312" w:hAnsi="Times New Roman" w:hint="eastAsia"/>
          <w:sz w:val="32"/>
          <w:szCs w:val="32"/>
        </w:rPr>
        <w:t>分为优秀</w:t>
      </w:r>
      <w:r>
        <w:rPr>
          <w:rFonts w:ascii="仿宋_GB2312" w:eastAsia="仿宋_GB2312" w:hAnsi="Times New Roman" w:hint="eastAsia"/>
          <w:sz w:val="32"/>
          <w:szCs w:val="32"/>
        </w:rPr>
        <w:t>;80</w:t>
      </w:r>
      <w:r>
        <w:rPr>
          <w:rFonts w:ascii="仿宋_GB2312" w:eastAsia="仿宋_GB2312" w:hAnsi="Times New Roman" w:hint="eastAsia"/>
          <w:sz w:val="32"/>
          <w:szCs w:val="32"/>
        </w:rPr>
        <w:t>≤得分</w:t>
      </w:r>
      <w:r>
        <w:rPr>
          <w:rFonts w:ascii="仿宋_GB2312" w:eastAsia="仿宋_GB2312" w:hAnsi="Times New Roman" w:hint="eastAsia"/>
          <w:sz w:val="32"/>
          <w:szCs w:val="32"/>
        </w:rPr>
        <w:t>&lt;90</w:t>
      </w:r>
      <w:r>
        <w:rPr>
          <w:rFonts w:ascii="仿宋_GB2312" w:eastAsia="仿宋_GB2312" w:hAnsi="Times New Roman" w:hint="eastAsia"/>
          <w:sz w:val="32"/>
          <w:szCs w:val="32"/>
        </w:rPr>
        <w:t>为良好</w:t>
      </w:r>
      <w:r>
        <w:rPr>
          <w:rFonts w:ascii="仿宋_GB2312" w:eastAsia="仿宋_GB2312" w:hAnsi="Times New Roman" w:hint="eastAsia"/>
          <w:sz w:val="32"/>
          <w:szCs w:val="32"/>
        </w:rPr>
        <w:t>;60</w:t>
      </w:r>
      <w:r>
        <w:rPr>
          <w:rFonts w:ascii="仿宋_GB2312" w:eastAsia="仿宋_GB2312" w:hAnsi="Times New Roman" w:hint="eastAsia"/>
          <w:sz w:val="32"/>
          <w:szCs w:val="32"/>
        </w:rPr>
        <w:t>≤得分</w:t>
      </w:r>
      <w:r>
        <w:rPr>
          <w:rFonts w:ascii="仿宋_GB2312" w:eastAsia="仿宋_GB2312" w:hAnsi="Times New Roman" w:hint="eastAsia"/>
          <w:sz w:val="32"/>
          <w:szCs w:val="32"/>
        </w:rPr>
        <w:t>&lt;80</w:t>
      </w:r>
      <w:r>
        <w:rPr>
          <w:rFonts w:ascii="仿宋_GB2312" w:eastAsia="仿宋_GB2312" w:hAnsi="Times New Roman" w:hint="eastAsia"/>
          <w:sz w:val="32"/>
          <w:szCs w:val="32"/>
        </w:rPr>
        <w:t>为中等</w:t>
      </w:r>
      <w:r>
        <w:rPr>
          <w:rFonts w:ascii="仿宋_GB2312" w:eastAsia="仿宋_GB2312" w:hAnsi="Times New Roman" w:hint="eastAsia"/>
          <w:sz w:val="32"/>
          <w:szCs w:val="32"/>
        </w:rPr>
        <w:t>;</w:t>
      </w:r>
      <w:r>
        <w:rPr>
          <w:rFonts w:ascii="仿宋_GB2312" w:eastAsia="仿宋_GB2312" w:hAnsi="Times New Roman" w:hint="eastAsia"/>
          <w:sz w:val="32"/>
          <w:szCs w:val="32"/>
        </w:rPr>
        <w:t>得分</w:t>
      </w:r>
      <w:r>
        <w:rPr>
          <w:rFonts w:ascii="仿宋_GB2312" w:eastAsia="仿宋_GB2312" w:hAnsi="Times New Roman" w:hint="eastAsia"/>
          <w:sz w:val="32"/>
          <w:szCs w:val="32"/>
        </w:rPr>
        <w:t>&lt;60</w:t>
      </w:r>
      <w:r>
        <w:rPr>
          <w:rFonts w:ascii="仿宋_GB2312" w:eastAsia="仿宋_GB2312" w:hAnsi="Times New Roman" w:hint="eastAsia"/>
          <w:sz w:val="32"/>
          <w:szCs w:val="32"/>
        </w:rPr>
        <w:t>为差</w:t>
      </w:r>
      <w:r>
        <w:rPr>
          <w:rFonts w:ascii="仿宋_GB2312" w:eastAsia="仿宋_GB2312" w:hAnsi="Times New Roman"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Ansi="Times New Roman" w:hint="eastAsia"/>
          <w:sz w:val="32"/>
          <w:szCs w:val="32"/>
        </w:rPr>
        <w:t>具体评分情况见附表。</w:t>
      </w:r>
    </w:p>
    <w:p w:rsidR="003C3B6A" w:rsidRDefault="002000FF">
      <w:pPr>
        <w:spacing w:line="560" w:lineRule="exact"/>
        <w:ind w:firstLineChars="200" w:firstLine="640"/>
        <w:rPr>
          <w:rFonts w:ascii="仿宋_GB2312" w:eastAsia="仿宋_GB2312" w:hAnsi="仿宋" w:cs="仿宋"/>
          <w:kern w:val="0"/>
          <w:sz w:val="30"/>
          <w:szCs w:val="30"/>
        </w:rPr>
      </w:pPr>
      <w:bookmarkStart w:id="26" w:name="_Toc135391422"/>
      <w:r>
        <w:rPr>
          <w:rFonts w:ascii="仿宋_GB2312" w:eastAsia="仿宋_GB2312" w:hAnsi="仿宋" w:hint="eastAsia"/>
          <w:sz w:val="32"/>
          <w:szCs w:val="32"/>
        </w:rPr>
        <w:t>（二）绩效目标实现情况</w:t>
      </w:r>
      <w:bookmarkEnd w:id="26"/>
      <w:r>
        <w:rPr>
          <w:rFonts w:ascii="仿宋_GB2312" w:eastAsia="仿宋_GB2312" w:hAnsi="仿宋" w:cs="仿宋" w:hint="eastAsia"/>
          <w:kern w:val="0"/>
          <w:sz w:val="30"/>
          <w:szCs w:val="30"/>
        </w:rPr>
        <w:tab/>
      </w:r>
      <w:bookmarkStart w:id="27" w:name="_GoBack"/>
      <w:bookmarkEnd w:id="27"/>
    </w:p>
    <w:p w:rsidR="002C6A56" w:rsidRPr="002C6A56" w:rsidRDefault="002C6A56" w:rsidP="002C6A56">
      <w:pPr>
        <w:pStyle w:val="ad"/>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1</w:t>
      </w:r>
      <w:r w:rsidRPr="002C6A56">
        <w:rPr>
          <w:rFonts w:ascii="仿宋_GB2312" w:eastAsia="仿宋_GB2312" w:hAnsi="Times New Roman" w:hint="eastAsia"/>
          <w:sz w:val="32"/>
          <w:szCs w:val="32"/>
        </w:rPr>
        <w:t>.2023年，我单位计划聘请第三方对我单位全资、控股企业及供销学校6个单位法人代表人进行经济责任审计，出具审计报告6份，通过审计，发现了公司存在的问题和潜在风险，如财务核算不规范，内部控制缺陷、不合规操作等。审计报告中提出专业的改进建议，帮助公司优化财务管理和业务流程，达到了预期的效果和目的。</w:t>
      </w:r>
    </w:p>
    <w:p w:rsidR="002C6A56" w:rsidRPr="002C6A56" w:rsidRDefault="002C6A56" w:rsidP="002C6A56">
      <w:pPr>
        <w:pStyle w:val="ad"/>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2</w:t>
      </w:r>
      <w:r w:rsidRPr="002C6A56">
        <w:rPr>
          <w:rFonts w:ascii="仿宋_GB2312" w:eastAsia="仿宋_GB2312" w:hAnsi="Times New Roman" w:hint="eastAsia"/>
          <w:sz w:val="32"/>
          <w:szCs w:val="32"/>
        </w:rPr>
        <w:t>.聘请第三方对我单位的项目进行评审和验收项目未开展，涉及指标未完成；</w:t>
      </w:r>
    </w:p>
    <w:p w:rsidR="002C6A56" w:rsidRPr="002C6A56" w:rsidRDefault="002C6A56" w:rsidP="002C6A56">
      <w:pPr>
        <w:pStyle w:val="ad"/>
        <w:spacing w:line="560" w:lineRule="exact"/>
        <w:ind w:firstLineChars="200" w:firstLine="640"/>
        <w:rPr>
          <w:rFonts w:ascii="仿宋_GB2312" w:eastAsia="仿宋_GB2312" w:hAnsi="Times New Roman"/>
          <w:sz w:val="32"/>
          <w:szCs w:val="32"/>
        </w:rPr>
      </w:pPr>
      <w:r w:rsidRPr="002C6A56">
        <w:rPr>
          <w:rFonts w:ascii="仿宋_GB2312" w:eastAsia="仿宋_GB2312" w:hAnsi="Times New Roman" w:hint="eastAsia"/>
          <w:sz w:val="32"/>
          <w:szCs w:val="32"/>
        </w:rPr>
        <w:lastRenderedPageBreak/>
        <w:t>3.项目完成及时率50%，预算成本控制率100%，财政资金被套取率为0，受益对象满意率85%以上。</w:t>
      </w:r>
    </w:p>
    <w:p w:rsidR="003C3B6A" w:rsidRDefault="002000FF">
      <w:pPr>
        <w:spacing w:line="560" w:lineRule="exact"/>
        <w:ind w:firstLineChars="200" w:firstLine="664"/>
        <w:rPr>
          <w:rFonts w:ascii="方正黑体_GBK" w:eastAsia="方正黑体_GBK" w:hAnsi="方正黑体_GBK" w:cs="方正黑体_GBK"/>
          <w:bCs/>
          <w:spacing w:val="6"/>
          <w:sz w:val="32"/>
          <w:szCs w:val="32"/>
        </w:rPr>
      </w:pPr>
      <w:bookmarkStart w:id="28" w:name="_Toc135391423"/>
      <w:r>
        <w:rPr>
          <w:rFonts w:ascii="方正黑体_GBK" w:eastAsia="方正黑体_GBK" w:hAnsi="方正黑体_GBK" w:cs="方正黑体_GBK" w:hint="eastAsia"/>
          <w:bCs/>
          <w:spacing w:val="6"/>
          <w:sz w:val="32"/>
          <w:szCs w:val="32"/>
        </w:rPr>
        <w:t>四、绩效评价指标分析</w:t>
      </w:r>
      <w:bookmarkEnd w:id="28"/>
    </w:p>
    <w:p w:rsidR="003C3B6A" w:rsidRDefault="002000FF">
      <w:pPr>
        <w:spacing w:line="560" w:lineRule="exact"/>
        <w:ind w:firstLineChars="200" w:firstLine="640"/>
        <w:rPr>
          <w:rFonts w:ascii="仿宋_GB2312" w:eastAsia="仿宋_GB2312" w:hAnsi="仿宋" w:cs="仿宋"/>
          <w:kern w:val="0"/>
          <w:sz w:val="32"/>
          <w:szCs w:val="32"/>
        </w:rPr>
      </w:pPr>
      <w:bookmarkStart w:id="29" w:name="_Toc486235481"/>
      <w:bookmarkStart w:id="30" w:name="_Toc135391428"/>
      <w:bookmarkStart w:id="31" w:name="_Toc488670799"/>
      <w:bookmarkStart w:id="32" w:name="_Toc433141358"/>
      <w:r>
        <w:rPr>
          <w:rFonts w:ascii="仿宋_GB2312" w:eastAsia="仿宋_GB2312" w:hAnsi="仿宋" w:hint="eastAsia"/>
          <w:sz w:val="32"/>
          <w:szCs w:val="32"/>
        </w:rPr>
        <w:t>（一）项目决策情况分析</w:t>
      </w:r>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项目决策标准分</w:t>
      </w:r>
      <w:r>
        <w:rPr>
          <w:rFonts w:eastAsia="仿宋_GB2312" w:hint="eastAsia"/>
          <w:bCs/>
          <w:color w:val="000000"/>
          <w:kern w:val="0"/>
          <w:sz w:val="32"/>
          <w:szCs w:val="32"/>
        </w:rPr>
        <w:t>20</w:t>
      </w:r>
      <w:r>
        <w:rPr>
          <w:rFonts w:eastAsia="仿宋_GB2312" w:hint="eastAsia"/>
          <w:bCs/>
          <w:color w:val="000000"/>
          <w:kern w:val="0"/>
          <w:sz w:val="32"/>
          <w:szCs w:val="32"/>
        </w:rPr>
        <w:t>分，自评分</w:t>
      </w:r>
      <w:r>
        <w:rPr>
          <w:rFonts w:eastAsia="仿宋_GB2312" w:hint="eastAsia"/>
          <w:bCs/>
          <w:color w:val="000000"/>
          <w:kern w:val="0"/>
          <w:sz w:val="32"/>
          <w:szCs w:val="32"/>
        </w:rPr>
        <w:t>20</w:t>
      </w:r>
      <w:r>
        <w:rPr>
          <w:rFonts w:eastAsia="仿宋_GB2312" w:hint="eastAsia"/>
          <w:bCs/>
          <w:color w:val="000000"/>
          <w:kern w:val="0"/>
          <w:sz w:val="32"/>
          <w:szCs w:val="32"/>
        </w:rPr>
        <w:t>分。</w:t>
      </w:r>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1</w:t>
      </w:r>
      <w:r>
        <w:rPr>
          <w:rFonts w:eastAsia="仿宋_GB2312" w:hint="eastAsia"/>
          <w:bCs/>
          <w:color w:val="000000"/>
          <w:kern w:val="0"/>
          <w:sz w:val="32"/>
          <w:szCs w:val="32"/>
        </w:rPr>
        <w:t>）项目立项：该指标基准分为</w:t>
      </w:r>
      <w:r>
        <w:rPr>
          <w:rFonts w:eastAsia="仿宋_GB2312" w:hint="eastAsia"/>
          <w:bCs/>
          <w:color w:val="000000"/>
          <w:kern w:val="0"/>
          <w:sz w:val="32"/>
          <w:szCs w:val="32"/>
        </w:rPr>
        <w:t>8</w:t>
      </w:r>
      <w:r>
        <w:rPr>
          <w:rFonts w:eastAsia="仿宋_GB2312" w:hint="eastAsia"/>
          <w:bCs/>
          <w:color w:val="000000"/>
          <w:kern w:val="0"/>
          <w:sz w:val="32"/>
          <w:szCs w:val="32"/>
        </w:rPr>
        <w:t>分，主要考核项目立项依据充分性与立项程规范性，经评价，该指标自评得分</w:t>
      </w:r>
      <w:r>
        <w:rPr>
          <w:rFonts w:eastAsia="仿宋_GB2312" w:hint="eastAsia"/>
          <w:bCs/>
          <w:color w:val="000000"/>
          <w:kern w:val="0"/>
          <w:sz w:val="32"/>
          <w:szCs w:val="32"/>
        </w:rPr>
        <w:t>8</w:t>
      </w:r>
      <w:r>
        <w:rPr>
          <w:rFonts w:eastAsia="仿宋_GB2312" w:hint="eastAsia"/>
          <w:bCs/>
          <w:color w:val="000000"/>
          <w:kern w:val="0"/>
          <w:sz w:val="32"/>
          <w:szCs w:val="32"/>
        </w:rPr>
        <w:t>分。</w:t>
      </w:r>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2</w:t>
      </w:r>
      <w:r>
        <w:rPr>
          <w:rFonts w:eastAsia="仿宋_GB2312" w:hint="eastAsia"/>
          <w:bCs/>
          <w:color w:val="000000"/>
          <w:kern w:val="0"/>
          <w:sz w:val="32"/>
          <w:szCs w:val="32"/>
        </w:rPr>
        <w:t>）项目目标：该指标基准分为</w:t>
      </w:r>
      <w:r>
        <w:rPr>
          <w:rFonts w:eastAsia="仿宋_GB2312" w:hint="eastAsia"/>
          <w:bCs/>
          <w:color w:val="000000"/>
          <w:kern w:val="0"/>
          <w:sz w:val="32"/>
          <w:szCs w:val="32"/>
        </w:rPr>
        <w:t>8</w:t>
      </w:r>
      <w:r>
        <w:rPr>
          <w:rFonts w:eastAsia="仿宋_GB2312" w:hint="eastAsia"/>
          <w:bCs/>
          <w:color w:val="000000"/>
          <w:kern w:val="0"/>
          <w:sz w:val="32"/>
          <w:szCs w:val="32"/>
        </w:rPr>
        <w:t>分，主要考核绩效目标合理性与绩效指标明确性，经评价，该指标自评得分</w:t>
      </w:r>
      <w:r>
        <w:rPr>
          <w:rFonts w:eastAsia="仿宋_GB2312" w:hint="eastAsia"/>
          <w:bCs/>
          <w:color w:val="000000"/>
          <w:kern w:val="0"/>
          <w:sz w:val="32"/>
          <w:szCs w:val="32"/>
        </w:rPr>
        <w:t>8</w:t>
      </w:r>
      <w:r>
        <w:rPr>
          <w:rFonts w:eastAsia="仿宋_GB2312" w:hint="eastAsia"/>
          <w:bCs/>
          <w:color w:val="000000"/>
          <w:kern w:val="0"/>
          <w:sz w:val="32"/>
          <w:szCs w:val="32"/>
        </w:rPr>
        <w:t>分。</w:t>
      </w:r>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3</w:t>
      </w:r>
      <w:r>
        <w:rPr>
          <w:rFonts w:eastAsia="仿宋_GB2312" w:hint="eastAsia"/>
          <w:bCs/>
          <w:color w:val="000000"/>
          <w:kern w:val="0"/>
          <w:sz w:val="32"/>
          <w:szCs w:val="32"/>
        </w:rPr>
        <w:t>）资金投入：该指标基准分为</w:t>
      </w:r>
      <w:r>
        <w:rPr>
          <w:rFonts w:eastAsia="仿宋_GB2312" w:hint="eastAsia"/>
          <w:bCs/>
          <w:color w:val="000000"/>
          <w:kern w:val="0"/>
          <w:sz w:val="32"/>
          <w:szCs w:val="32"/>
        </w:rPr>
        <w:t>4</w:t>
      </w:r>
      <w:r>
        <w:rPr>
          <w:rFonts w:eastAsia="仿宋_GB2312" w:hint="eastAsia"/>
          <w:bCs/>
          <w:color w:val="000000"/>
          <w:kern w:val="0"/>
          <w:sz w:val="32"/>
          <w:szCs w:val="32"/>
        </w:rPr>
        <w:t>分，主要考核预算编制科学性与资金分配合理性，经评价，该指标自评得分</w:t>
      </w:r>
      <w:r>
        <w:rPr>
          <w:rFonts w:eastAsia="仿宋_GB2312" w:hint="eastAsia"/>
          <w:bCs/>
          <w:color w:val="000000"/>
          <w:kern w:val="0"/>
          <w:sz w:val="32"/>
          <w:szCs w:val="32"/>
        </w:rPr>
        <w:t>4</w:t>
      </w:r>
      <w:r>
        <w:rPr>
          <w:rFonts w:eastAsia="仿宋_GB2312" w:hint="eastAsia"/>
          <w:bCs/>
          <w:color w:val="000000"/>
          <w:kern w:val="0"/>
          <w:sz w:val="32"/>
          <w:szCs w:val="32"/>
        </w:rPr>
        <w:t>分。</w:t>
      </w:r>
      <w:bookmarkStart w:id="33" w:name="_Toc135391425"/>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（二）项目过程情况分析</w:t>
      </w:r>
      <w:bookmarkEnd w:id="33"/>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项目过程管理标准分</w:t>
      </w:r>
      <w:r w:rsidR="002C6A56">
        <w:rPr>
          <w:rFonts w:eastAsia="仿宋_GB2312" w:hint="eastAsia"/>
          <w:bCs/>
          <w:color w:val="000000"/>
          <w:kern w:val="0"/>
          <w:sz w:val="32"/>
          <w:szCs w:val="32"/>
        </w:rPr>
        <w:t>3</w:t>
      </w:r>
      <w:r>
        <w:rPr>
          <w:rFonts w:eastAsia="仿宋_GB2312" w:hint="eastAsia"/>
          <w:bCs/>
          <w:color w:val="000000"/>
          <w:kern w:val="0"/>
          <w:sz w:val="32"/>
          <w:szCs w:val="32"/>
        </w:rPr>
        <w:t>0</w:t>
      </w:r>
      <w:r>
        <w:rPr>
          <w:rFonts w:eastAsia="仿宋_GB2312" w:hint="eastAsia"/>
          <w:bCs/>
          <w:color w:val="000000"/>
          <w:kern w:val="0"/>
          <w:sz w:val="32"/>
          <w:szCs w:val="32"/>
        </w:rPr>
        <w:t>分，自评分</w:t>
      </w:r>
      <w:r w:rsidR="002C6A56">
        <w:rPr>
          <w:rFonts w:eastAsia="仿宋_GB2312" w:hint="eastAsia"/>
          <w:bCs/>
          <w:color w:val="000000"/>
          <w:kern w:val="0"/>
          <w:sz w:val="32"/>
          <w:szCs w:val="32"/>
        </w:rPr>
        <w:t>24.9</w:t>
      </w:r>
      <w:r>
        <w:rPr>
          <w:rFonts w:eastAsia="仿宋_GB2312" w:hint="eastAsia"/>
          <w:bCs/>
          <w:color w:val="000000"/>
          <w:kern w:val="0"/>
          <w:sz w:val="32"/>
          <w:szCs w:val="32"/>
        </w:rPr>
        <w:t>分。</w:t>
      </w:r>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1</w:t>
      </w:r>
      <w:r>
        <w:rPr>
          <w:rFonts w:eastAsia="仿宋_GB2312" w:hint="eastAsia"/>
          <w:bCs/>
          <w:color w:val="000000"/>
          <w:kern w:val="0"/>
          <w:sz w:val="32"/>
          <w:szCs w:val="32"/>
        </w:rPr>
        <w:t>）资金管理：该指标基准分</w:t>
      </w:r>
      <w:r>
        <w:rPr>
          <w:rFonts w:eastAsia="仿宋_GB2312" w:hint="eastAsia"/>
          <w:bCs/>
          <w:color w:val="000000"/>
          <w:kern w:val="0"/>
          <w:sz w:val="32"/>
          <w:szCs w:val="32"/>
        </w:rPr>
        <w:t>1</w:t>
      </w:r>
      <w:r w:rsidR="002C6A56">
        <w:rPr>
          <w:rFonts w:eastAsia="仿宋_GB2312" w:hint="eastAsia"/>
          <w:bCs/>
          <w:color w:val="000000"/>
          <w:kern w:val="0"/>
          <w:sz w:val="32"/>
          <w:szCs w:val="32"/>
        </w:rPr>
        <w:t>8</w:t>
      </w:r>
      <w:r>
        <w:rPr>
          <w:rFonts w:eastAsia="仿宋_GB2312" w:hint="eastAsia"/>
          <w:bCs/>
          <w:color w:val="000000"/>
          <w:kern w:val="0"/>
          <w:sz w:val="32"/>
          <w:szCs w:val="32"/>
        </w:rPr>
        <w:t>分，主要考核资金到位率、预算执行率以及资金使用合规性，经评价，该指标自评得分</w:t>
      </w:r>
      <w:r w:rsidR="002C6A56">
        <w:rPr>
          <w:rFonts w:eastAsia="仿宋_GB2312" w:hint="eastAsia"/>
          <w:bCs/>
          <w:color w:val="000000"/>
          <w:kern w:val="0"/>
          <w:sz w:val="32"/>
          <w:szCs w:val="32"/>
        </w:rPr>
        <w:t>12.9</w:t>
      </w:r>
      <w:r>
        <w:rPr>
          <w:rFonts w:eastAsia="仿宋_GB2312" w:hint="eastAsia"/>
          <w:bCs/>
          <w:color w:val="000000"/>
          <w:kern w:val="0"/>
          <w:sz w:val="32"/>
          <w:szCs w:val="32"/>
        </w:rPr>
        <w:t>分。</w:t>
      </w:r>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2</w:t>
      </w:r>
      <w:r>
        <w:rPr>
          <w:rFonts w:eastAsia="仿宋_GB2312" w:hint="eastAsia"/>
          <w:bCs/>
          <w:color w:val="000000"/>
          <w:kern w:val="0"/>
          <w:sz w:val="32"/>
          <w:szCs w:val="32"/>
        </w:rPr>
        <w:t>）组织实施：该指标基准分</w:t>
      </w:r>
      <w:r w:rsidR="002C6A56">
        <w:rPr>
          <w:rFonts w:eastAsia="仿宋_GB2312" w:hint="eastAsia"/>
          <w:bCs/>
          <w:color w:val="000000"/>
          <w:kern w:val="0"/>
          <w:sz w:val="32"/>
          <w:szCs w:val="32"/>
        </w:rPr>
        <w:t>12</w:t>
      </w:r>
      <w:r>
        <w:rPr>
          <w:rFonts w:eastAsia="仿宋_GB2312" w:hint="eastAsia"/>
          <w:bCs/>
          <w:color w:val="000000"/>
          <w:kern w:val="0"/>
          <w:sz w:val="32"/>
          <w:szCs w:val="32"/>
        </w:rPr>
        <w:t>分，主要考核管理制度健全性和制度执行有效性，经评价，该指标自评得分</w:t>
      </w:r>
      <w:r w:rsidR="002C6A56">
        <w:rPr>
          <w:rFonts w:eastAsia="仿宋_GB2312" w:hint="eastAsia"/>
          <w:bCs/>
          <w:color w:val="000000"/>
          <w:kern w:val="0"/>
          <w:sz w:val="32"/>
          <w:szCs w:val="32"/>
        </w:rPr>
        <w:t>12</w:t>
      </w:r>
      <w:r>
        <w:rPr>
          <w:rFonts w:eastAsia="仿宋_GB2312" w:hint="eastAsia"/>
          <w:bCs/>
          <w:color w:val="000000"/>
          <w:kern w:val="0"/>
          <w:sz w:val="32"/>
          <w:szCs w:val="32"/>
        </w:rPr>
        <w:t>分。</w:t>
      </w:r>
      <w:bookmarkStart w:id="34" w:name="_Toc135391426"/>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（三）项目产出情况分析</w:t>
      </w:r>
      <w:bookmarkEnd w:id="34"/>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项目产出标准分</w:t>
      </w:r>
      <w:r w:rsidR="002C6A56">
        <w:rPr>
          <w:rFonts w:eastAsia="仿宋_GB2312" w:hint="eastAsia"/>
          <w:bCs/>
          <w:color w:val="000000"/>
          <w:kern w:val="0"/>
          <w:sz w:val="32"/>
          <w:szCs w:val="32"/>
        </w:rPr>
        <w:t>3</w:t>
      </w:r>
      <w:r>
        <w:rPr>
          <w:rFonts w:eastAsia="仿宋_GB2312" w:hint="eastAsia"/>
          <w:bCs/>
          <w:color w:val="000000"/>
          <w:kern w:val="0"/>
          <w:sz w:val="32"/>
          <w:szCs w:val="32"/>
        </w:rPr>
        <w:t>0</w:t>
      </w:r>
      <w:r>
        <w:rPr>
          <w:rFonts w:eastAsia="仿宋_GB2312" w:hint="eastAsia"/>
          <w:bCs/>
          <w:color w:val="000000"/>
          <w:kern w:val="0"/>
          <w:sz w:val="32"/>
          <w:szCs w:val="32"/>
        </w:rPr>
        <w:t>分，自评分</w:t>
      </w:r>
      <w:r w:rsidR="002C6A56">
        <w:rPr>
          <w:rFonts w:eastAsia="仿宋_GB2312" w:hint="eastAsia"/>
          <w:bCs/>
          <w:color w:val="000000"/>
          <w:kern w:val="0"/>
          <w:sz w:val="32"/>
          <w:szCs w:val="32"/>
        </w:rPr>
        <w:t>18</w:t>
      </w:r>
      <w:r>
        <w:rPr>
          <w:rFonts w:eastAsia="仿宋_GB2312" w:hint="eastAsia"/>
          <w:bCs/>
          <w:color w:val="000000"/>
          <w:kern w:val="0"/>
          <w:sz w:val="32"/>
          <w:szCs w:val="32"/>
        </w:rPr>
        <w:t>分。</w:t>
      </w:r>
    </w:p>
    <w:p w:rsidR="003C3B6A" w:rsidRDefault="002000FF">
      <w:pPr>
        <w:spacing w:line="560" w:lineRule="exact"/>
        <w:ind w:firstLineChars="200" w:firstLine="640"/>
        <w:rPr>
          <w:rFonts w:eastAsia="仿宋_GB2312" w:hint="eastAsia"/>
          <w:bCs/>
          <w:color w:val="000000"/>
          <w:kern w:val="0"/>
          <w:sz w:val="32"/>
          <w:szCs w:val="32"/>
        </w:rPr>
      </w:pPr>
      <w:r>
        <w:rPr>
          <w:rFonts w:eastAsia="仿宋_GB2312" w:hint="eastAsia"/>
          <w:bCs/>
          <w:color w:val="000000"/>
          <w:kern w:val="0"/>
          <w:sz w:val="32"/>
          <w:szCs w:val="32"/>
        </w:rPr>
        <w:lastRenderedPageBreak/>
        <w:t>1</w:t>
      </w:r>
      <w:r>
        <w:rPr>
          <w:rFonts w:eastAsia="仿宋_GB2312" w:hint="eastAsia"/>
          <w:bCs/>
          <w:color w:val="000000"/>
          <w:kern w:val="0"/>
          <w:sz w:val="32"/>
          <w:szCs w:val="32"/>
        </w:rPr>
        <w:t>、产出数量：该指标基准分</w:t>
      </w:r>
      <w:r w:rsidR="002C6A56">
        <w:rPr>
          <w:rFonts w:eastAsia="仿宋_GB2312" w:hint="eastAsia"/>
          <w:bCs/>
          <w:color w:val="000000"/>
          <w:kern w:val="0"/>
          <w:sz w:val="32"/>
          <w:szCs w:val="32"/>
        </w:rPr>
        <w:t>16</w:t>
      </w:r>
      <w:r>
        <w:rPr>
          <w:rFonts w:eastAsia="仿宋_GB2312" w:hint="eastAsia"/>
          <w:bCs/>
          <w:color w:val="000000"/>
          <w:kern w:val="0"/>
          <w:sz w:val="32"/>
          <w:szCs w:val="32"/>
        </w:rPr>
        <w:t>分，</w:t>
      </w:r>
      <w:r w:rsidR="00F65997">
        <w:rPr>
          <w:rFonts w:ascii="仿宋_GB2312" w:eastAsia="仿宋_GB2312" w:hAnsi="仿宋_GB2312" w:cs="仿宋_GB2312" w:hint="eastAsia"/>
          <w:sz w:val="32"/>
          <w:szCs w:val="32"/>
        </w:rPr>
        <w:t>聘请第三方开展下属企业法人经济责任审计项目</w:t>
      </w:r>
      <w:r>
        <w:rPr>
          <w:rFonts w:eastAsia="仿宋_GB2312" w:hint="eastAsia"/>
          <w:bCs/>
          <w:color w:val="000000"/>
          <w:kern w:val="0"/>
          <w:sz w:val="32"/>
          <w:szCs w:val="32"/>
        </w:rPr>
        <w:t>主要考察第三方服务机构是否按照合同约定</w:t>
      </w:r>
      <w:r w:rsidR="002C6A56">
        <w:rPr>
          <w:rFonts w:eastAsia="仿宋_GB2312" w:hint="eastAsia"/>
          <w:bCs/>
          <w:color w:val="000000"/>
          <w:kern w:val="0"/>
          <w:sz w:val="32"/>
          <w:szCs w:val="32"/>
        </w:rPr>
        <w:t>审计项目</w:t>
      </w:r>
      <w:r w:rsidR="002C6A56">
        <w:rPr>
          <w:rFonts w:eastAsia="仿宋_GB2312" w:hint="eastAsia"/>
          <w:bCs/>
          <w:color w:val="000000"/>
          <w:kern w:val="0"/>
          <w:sz w:val="32"/>
          <w:szCs w:val="32"/>
        </w:rPr>
        <w:t>6</w:t>
      </w:r>
      <w:r w:rsidR="002C6A56">
        <w:rPr>
          <w:rFonts w:eastAsia="仿宋_GB2312" w:hint="eastAsia"/>
          <w:bCs/>
          <w:color w:val="000000"/>
          <w:kern w:val="0"/>
          <w:sz w:val="32"/>
          <w:szCs w:val="32"/>
        </w:rPr>
        <w:t>个，</w:t>
      </w:r>
      <w:r>
        <w:rPr>
          <w:rFonts w:eastAsia="仿宋_GB2312" w:hint="eastAsia"/>
          <w:bCs/>
          <w:color w:val="000000"/>
          <w:kern w:val="0"/>
          <w:sz w:val="32"/>
          <w:szCs w:val="32"/>
        </w:rPr>
        <w:t>出具正式的审计报告</w:t>
      </w:r>
      <w:r>
        <w:rPr>
          <w:rFonts w:eastAsia="仿宋_GB2312" w:hint="eastAsia"/>
          <w:bCs/>
          <w:color w:val="000000"/>
          <w:kern w:val="0"/>
          <w:sz w:val="32"/>
          <w:szCs w:val="32"/>
        </w:rPr>
        <w:t>6</w:t>
      </w:r>
      <w:r>
        <w:rPr>
          <w:rFonts w:eastAsia="仿宋_GB2312" w:hint="eastAsia"/>
          <w:bCs/>
          <w:color w:val="000000"/>
          <w:kern w:val="0"/>
          <w:sz w:val="32"/>
          <w:szCs w:val="32"/>
        </w:rPr>
        <w:t>个</w:t>
      </w:r>
      <w:r w:rsidR="00F65997">
        <w:rPr>
          <w:rFonts w:eastAsia="仿宋_GB2312" w:hint="eastAsia"/>
          <w:bCs/>
          <w:color w:val="000000"/>
          <w:kern w:val="0"/>
          <w:sz w:val="32"/>
          <w:szCs w:val="32"/>
        </w:rPr>
        <w:t>.</w:t>
      </w:r>
      <w:r w:rsidR="002C6A56">
        <w:rPr>
          <w:rFonts w:eastAsia="仿宋_GB2312" w:hint="eastAsia"/>
          <w:bCs/>
          <w:color w:val="000000"/>
          <w:kern w:val="0"/>
          <w:sz w:val="32"/>
          <w:szCs w:val="32"/>
        </w:rPr>
        <w:t>项目评审与验收项目</w:t>
      </w:r>
      <w:r w:rsidR="00F65997">
        <w:rPr>
          <w:rFonts w:eastAsia="仿宋_GB2312" w:hint="eastAsia"/>
          <w:bCs/>
          <w:color w:val="000000"/>
          <w:kern w:val="0"/>
          <w:sz w:val="32"/>
          <w:szCs w:val="32"/>
        </w:rPr>
        <w:t>是否</w:t>
      </w:r>
      <w:r w:rsidR="002C6A56" w:rsidRPr="002C6A56">
        <w:rPr>
          <w:rFonts w:eastAsia="仿宋_GB2312" w:hint="eastAsia"/>
          <w:bCs/>
          <w:color w:val="000000"/>
          <w:kern w:val="0"/>
          <w:sz w:val="32"/>
          <w:szCs w:val="32"/>
        </w:rPr>
        <w:t>辅助出具项目项目申报资料评审、验收报告</w:t>
      </w:r>
      <w:r w:rsidR="002C6A56" w:rsidRPr="002C6A56">
        <w:rPr>
          <w:rFonts w:eastAsia="仿宋_GB2312" w:hint="eastAsia"/>
          <w:bCs/>
          <w:color w:val="000000"/>
          <w:kern w:val="0"/>
          <w:sz w:val="32"/>
          <w:szCs w:val="32"/>
        </w:rPr>
        <w:t>2</w:t>
      </w:r>
      <w:r w:rsidR="002C6A56" w:rsidRPr="002C6A56">
        <w:rPr>
          <w:rFonts w:eastAsia="仿宋_GB2312" w:hint="eastAsia"/>
          <w:bCs/>
          <w:color w:val="000000"/>
          <w:kern w:val="0"/>
          <w:sz w:val="32"/>
          <w:szCs w:val="32"/>
        </w:rPr>
        <w:t>个</w:t>
      </w:r>
      <w:r w:rsidR="00F65997">
        <w:rPr>
          <w:rFonts w:eastAsia="仿宋_GB2312" w:hint="eastAsia"/>
          <w:bCs/>
          <w:color w:val="000000"/>
          <w:kern w:val="0"/>
          <w:sz w:val="32"/>
          <w:szCs w:val="32"/>
        </w:rPr>
        <w:t>，该项目未开展，涉及绩效指标不得分</w:t>
      </w:r>
      <w:r>
        <w:rPr>
          <w:rFonts w:eastAsia="仿宋_GB2312" w:hint="eastAsia"/>
          <w:bCs/>
          <w:color w:val="000000"/>
          <w:kern w:val="0"/>
          <w:sz w:val="32"/>
          <w:szCs w:val="32"/>
        </w:rPr>
        <w:t>。经评价，该指标自评得分</w:t>
      </w:r>
      <w:r w:rsidR="00F65997">
        <w:rPr>
          <w:rFonts w:eastAsia="仿宋_GB2312" w:hint="eastAsia"/>
          <w:bCs/>
          <w:color w:val="000000"/>
          <w:kern w:val="0"/>
          <w:sz w:val="32"/>
          <w:szCs w:val="32"/>
        </w:rPr>
        <w:t>12</w:t>
      </w:r>
      <w:r>
        <w:rPr>
          <w:rFonts w:eastAsia="仿宋_GB2312" w:hint="eastAsia"/>
          <w:bCs/>
          <w:color w:val="000000"/>
          <w:kern w:val="0"/>
          <w:sz w:val="32"/>
          <w:szCs w:val="32"/>
        </w:rPr>
        <w:t>分。</w:t>
      </w:r>
    </w:p>
    <w:p w:rsidR="00F65997" w:rsidRPr="00F65997" w:rsidRDefault="00F65997" w:rsidP="00F65997">
      <w:pPr>
        <w:spacing w:line="560" w:lineRule="exact"/>
        <w:ind w:firstLineChars="200" w:firstLine="420"/>
      </w:pPr>
      <w:r>
        <w:rPr>
          <w:rFonts w:hint="eastAsia"/>
        </w:rPr>
        <w:t xml:space="preserve">    </w:t>
      </w:r>
      <w:r>
        <w:rPr>
          <w:rFonts w:eastAsia="仿宋_GB2312" w:hint="eastAsia"/>
          <w:bCs/>
          <w:color w:val="000000"/>
          <w:kern w:val="0"/>
          <w:sz w:val="32"/>
          <w:szCs w:val="32"/>
        </w:rPr>
        <w:t>2</w:t>
      </w:r>
      <w:r>
        <w:rPr>
          <w:rFonts w:eastAsia="仿宋_GB2312" w:hint="eastAsia"/>
          <w:bCs/>
          <w:color w:val="000000"/>
          <w:kern w:val="0"/>
          <w:sz w:val="32"/>
          <w:szCs w:val="32"/>
        </w:rPr>
        <w:t>、产出质量：该指标基准分</w:t>
      </w:r>
      <w:r>
        <w:rPr>
          <w:rFonts w:eastAsia="仿宋_GB2312" w:hint="eastAsia"/>
          <w:bCs/>
          <w:color w:val="000000"/>
          <w:kern w:val="0"/>
          <w:sz w:val="32"/>
          <w:szCs w:val="32"/>
        </w:rPr>
        <w:t>6</w:t>
      </w:r>
      <w:r>
        <w:rPr>
          <w:rFonts w:eastAsia="仿宋_GB2312" w:hint="eastAsia"/>
          <w:bCs/>
          <w:color w:val="000000"/>
          <w:kern w:val="0"/>
          <w:sz w:val="32"/>
          <w:szCs w:val="32"/>
        </w:rPr>
        <w:t>分，主要考察项目评审与验收项目</w:t>
      </w:r>
      <w:r w:rsidRPr="00F65997">
        <w:rPr>
          <w:rFonts w:eastAsia="仿宋_GB2312" w:hint="eastAsia"/>
          <w:bCs/>
          <w:color w:val="000000"/>
          <w:kern w:val="0"/>
          <w:sz w:val="32"/>
          <w:szCs w:val="32"/>
        </w:rPr>
        <w:t>项目申报资料评审、验收结果整改率</w:t>
      </w:r>
      <w:r>
        <w:rPr>
          <w:rFonts w:eastAsia="仿宋_GB2312" w:hint="eastAsia"/>
          <w:bCs/>
          <w:color w:val="000000"/>
          <w:kern w:val="0"/>
          <w:sz w:val="32"/>
          <w:szCs w:val="32"/>
        </w:rPr>
        <w:t>是否达标，因该项目未开展</w:t>
      </w:r>
      <w:r w:rsidRPr="00F65997">
        <w:rPr>
          <w:rFonts w:eastAsia="仿宋_GB2312" w:hint="eastAsia"/>
          <w:bCs/>
          <w:color w:val="000000"/>
          <w:kern w:val="0"/>
          <w:sz w:val="32"/>
          <w:szCs w:val="32"/>
        </w:rPr>
        <w:t>.</w:t>
      </w:r>
      <w:r>
        <w:rPr>
          <w:rFonts w:eastAsia="仿宋_GB2312" w:hint="eastAsia"/>
          <w:bCs/>
          <w:color w:val="000000"/>
          <w:kern w:val="0"/>
          <w:sz w:val="32"/>
          <w:szCs w:val="32"/>
        </w:rPr>
        <w:t>，经评价，该指标自评得分</w:t>
      </w:r>
      <w:r>
        <w:rPr>
          <w:rFonts w:eastAsia="仿宋_GB2312" w:hint="eastAsia"/>
          <w:bCs/>
          <w:color w:val="000000"/>
          <w:kern w:val="0"/>
          <w:sz w:val="32"/>
          <w:szCs w:val="32"/>
        </w:rPr>
        <w:t>0</w:t>
      </w:r>
      <w:r>
        <w:rPr>
          <w:rFonts w:eastAsia="仿宋_GB2312" w:hint="eastAsia"/>
          <w:bCs/>
          <w:color w:val="000000"/>
          <w:kern w:val="0"/>
          <w:sz w:val="32"/>
          <w:szCs w:val="32"/>
        </w:rPr>
        <w:t>分。</w:t>
      </w:r>
    </w:p>
    <w:p w:rsidR="003C3B6A" w:rsidRDefault="00F65997">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3</w:t>
      </w:r>
      <w:r w:rsidR="002000FF">
        <w:rPr>
          <w:rFonts w:eastAsia="仿宋_GB2312" w:hint="eastAsia"/>
          <w:bCs/>
          <w:color w:val="000000"/>
          <w:kern w:val="0"/>
          <w:sz w:val="32"/>
          <w:szCs w:val="32"/>
        </w:rPr>
        <w:t>、产出时效：该指标基准分</w:t>
      </w:r>
      <w:r>
        <w:rPr>
          <w:rFonts w:eastAsia="仿宋_GB2312" w:hint="eastAsia"/>
          <w:bCs/>
          <w:color w:val="000000"/>
          <w:kern w:val="0"/>
          <w:sz w:val="32"/>
          <w:szCs w:val="32"/>
        </w:rPr>
        <w:t>4</w:t>
      </w:r>
      <w:r w:rsidR="002000FF">
        <w:rPr>
          <w:rFonts w:eastAsia="仿宋_GB2312" w:hint="eastAsia"/>
          <w:bCs/>
          <w:color w:val="000000"/>
          <w:kern w:val="0"/>
          <w:sz w:val="32"/>
          <w:szCs w:val="32"/>
        </w:rPr>
        <w:t>分，</w:t>
      </w:r>
      <w:r>
        <w:rPr>
          <w:rFonts w:eastAsia="仿宋_GB2312" w:hint="eastAsia"/>
          <w:bCs/>
          <w:color w:val="000000"/>
          <w:kern w:val="0"/>
          <w:sz w:val="32"/>
          <w:szCs w:val="32"/>
        </w:rPr>
        <w:t>该项目是否及时完成，因项目评审及验收项目未开展，</w:t>
      </w:r>
      <w:r w:rsidR="002000FF">
        <w:rPr>
          <w:rFonts w:eastAsia="仿宋_GB2312" w:hint="eastAsia"/>
          <w:bCs/>
          <w:color w:val="000000"/>
          <w:kern w:val="0"/>
          <w:sz w:val="32"/>
          <w:szCs w:val="32"/>
        </w:rPr>
        <w:t>该指标自评得分</w:t>
      </w:r>
      <w:r>
        <w:rPr>
          <w:rFonts w:eastAsia="仿宋_GB2312" w:hint="eastAsia"/>
          <w:bCs/>
          <w:color w:val="000000"/>
          <w:kern w:val="0"/>
          <w:sz w:val="32"/>
          <w:szCs w:val="32"/>
        </w:rPr>
        <w:t>2</w:t>
      </w:r>
      <w:r w:rsidR="002000FF">
        <w:rPr>
          <w:rFonts w:eastAsia="仿宋_GB2312" w:hint="eastAsia"/>
          <w:bCs/>
          <w:color w:val="000000"/>
          <w:kern w:val="0"/>
          <w:sz w:val="32"/>
          <w:szCs w:val="32"/>
        </w:rPr>
        <w:t>分。</w:t>
      </w:r>
    </w:p>
    <w:p w:rsidR="003C3B6A" w:rsidRDefault="00F65997">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4</w:t>
      </w:r>
      <w:r w:rsidR="002000FF">
        <w:rPr>
          <w:rFonts w:eastAsia="仿宋_GB2312" w:hint="eastAsia"/>
          <w:bCs/>
          <w:color w:val="000000"/>
          <w:kern w:val="0"/>
          <w:sz w:val="32"/>
          <w:szCs w:val="32"/>
        </w:rPr>
        <w:t>、产出成本：该指标基准分</w:t>
      </w:r>
      <w:r>
        <w:rPr>
          <w:rFonts w:eastAsia="仿宋_GB2312" w:hint="eastAsia"/>
          <w:bCs/>
          <w:color w:val="000000"/>
          <w:kern w:val="0"/>
          <w:sz w:val="32"/>
          <w:szCs w:val="32"/>
        </w:rPr>
        <w:t>4</w:t>
      </w:r>
      <w:r w:rsidR="002000FF">
        <w:rPr>
          <w:rFonts w:eastAsia="仿宋_GB2312" w:hint="eastAsia"/>
          <w:bCs/>
          <w:color w:val="000000"/>
          <w:kern w:val="0"/>
          <w:sz w:val="32"/>
          <w:szCs w:val="32"/>
        </w:rPr>
        <w:t>分，主要考察预算成本控制率，该项目控制在预算金额以内，经评价，该指标自评得分</w:t>
      </w:r>
      <w:r>
        <w:rPr>
          <w:rFonts w:eastAsia="仿宋_GB2312" w:hint="eastAsia"/>
          <w:bCs/>
          <w:color w:val="000000"/>
          <w:kern w:val="0"/>
          <w:sz w:val="32"/>
          <w:szCs w:val="32"/>
        </w:rPr>
        <w:t>4</w:t>
      </w:r>
      <w:r w:rsidR="002000FF">
        <w:rPr>
          <w:rFonts w:eastAsia="仿宋_GB2312" w:hint="eastAsia"/>
          <w:bCs/>
          <w:color w:val="000000"/>
          <w:kern w:val="0"/>
          <w:sz w:val="32"/>
          <w:szCs w:val="32"/>
        </w:rPr>
        <w:t>分。</w:t>
      </w:r>
      <w:bookmarkStart w:id="35" w:name="_Toc135391427"/>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（四）项目效益情况分析</w:t>
      </w:r>
      <w:bookmarkEnd w:id="35"/>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项目效益标准分</w:t>
      </w:r>
      <w:r>
        <w:rPr>
          <w:rFonts w:eastAsia="仿宋_GB2312" w:hint="eastAsia"/>
          <w:bCs/>
          <w:color w:val="000000"/>
          <w:kern w:val="0"/>
          <w:sz w:val="32"/>
          <w:szCs w:val="32"/>
        </w:rPr>
        <w:t>20</w:t>
      </w:r>
      <w:r>
        <w:rPr>
          <w:rFonts w:eastAsia="仿宋_GB2312" w:hint="eastAsia"/>
          <w:bCs/>
          <w:color w:val="000000"/>
          <w:kern w:val="0"/>
          <w:sz w:val="32"/>
          <w:szCs w:val="32"/>
        </w:rPr>
        <w:t>分，自评分</w:t>
      </w:r>
      <w:r>
        <w:rPr>
          <w:rFonts w:eastAsia="仿宋_GB2312" w:hint="eastAsia"/>
          <w:bCs/>
          <w:color w:val="000000"/>
          <w:kern w:val="0"/>
          <w:sz w:val="32"/>
          <w:szCs w:val="32"/>
        </w:rPr>
        <w:t>20</w:t>
      </w:r>
      <w:r>
        <w:rPr>
          <w:rFonts w:eastAsia="仿宋_GB2312" w:hint="eastAsia"/>
          <w:bCs/>
          <w:color w:val="000000"/>
          <w:kern w:val="0"/>
          <w:sz w:val="32"/>
          <w:szCs w:val="32"/>
        </w:rPr>
        <w:t>分。</w:t>
      </w:r>
    </w:p>
    <w:p w:rsidR="003C3B6A" w:rsidRDefault="002000FF" w:rsidP="00F65997">
      <w:pPr>
        <w:pStyle w:val="a0"/>
        <w:spacing w:after="0" w:line="560" w:lineRule="exact"/>
      </w:pPr>
      <w:r>
        <w:rPr>
          <w:rFonts w:eastAsia="仿宋_GB2312" w:hint="eastAsia"/>
          <w:bCs/>
          <w:color w:val="000000"/>
          <w:kern w:val="0"/>
          <w:sz w:val="32"/>
          <w:szCs w:val="32"/>
        </w:rPr>
        <w:t xml:space="preserve">    </w:t>
      </w:r>
      <w:r w:rsidR="00F65997">
        <w:rPr>
          <w:rFonts w:eastAsia="仿宋_GB2312" w:hint="eastAsia"/>
          <w:bCs/>
          <w:color w:val="000000"/>
          <w:kern w:val="0"/>
          <w:sz w:val="32"/>
          <w:szCs w:val="32"/>
        </w:rPr>
        <w:t>1</w:t>
      </w:r>
      <w:r>
        <w:rPr>
          <w:rFonts w:eastAsia="仿宋_GB2312" w:hint="eastAsia"/>
          <w:bCs/>
          <w:color w:val="000000"/>
          <w:kern w:val="0"/>
          <w:sz w:val="32"/>
          <w:szCs w:val="32"/>
        </w:rPr>
        <w:t>.</w:t>
      </w:r>
      <w:r>
        <w:rPr>
          <w:rFonts w:eastAsia="仿宋_GB2312" w:hint="eastAsia"/>
          <w:bCs/>
          <w:color w:val="000000"/>
          <w:kern w:val="0"/>
          <w:sz w:val="32"/>
          <w:szCs w:val="32"/>
        </w:rPr>
        <w:t>社会效益：该指标基准分</w:t>
      </w:r>
      <w:r w:rsidR="00F65997">
        <w:rPr>
          <w:rFonts w:eastAsia="仿宋_GB2312" w:hint="eastAsia"/>
          <w:bCs/>
          <w:color w:val="000000"/>
          <w:kern w:val="0"/>
          <w:sz w:val="32"/>
          <w:szCs w:val="32"/>
        </w:rPr>
        <w:t>10</w:t>
      </w:r>
      <w:r>
        <w:rPr>
          <w:rFonts w:eastAsia="仿宋_GB2312" w:hint="eastAsia"/>
          <w:bCs/>
          <w:color w:val="000000"/>
          <w:kern w:val="0"/>
          <w:sz w:val="32"/>
          <w:szCs w:val="32"/>
        </w:rPr>
        <w:t>分，主要考察项目的实施是否具有社会效益</w:t>
      </w:r>
      <w:r w:rsidR="00F65997">
        <w:rPr>
          <w:rFonts w:eastAsia="仿宋_GB2312" w:hint="eastAsia"/>
          <w:bCs/>
          <w:color w:val="000000"/>
          <w:kern w:val="0"/>
          <w:sz w:val="32"/>
          <w:szCs w:val="32"/>
        </w:rPr>
        <w:t>，</w:t>
      </w:r>
      <w:r w:rsidR="00F65997" w:rsidRPr="00F65997">
        <w:rPr>
          <w:rFonts w:eastAsia="仿宋_GB2312" w:hint="eastAsia"/>
          <w:bCs/>
          <w:color w:val="000000"/>
          <w:kern w:val="0"/>
          <w:sz w:val="32"/>
          <w:szCs w:val="32"/>
        </w:rPr>
        <w:t>财政资金被套取率为</w:t>
      </w:r>
      <w:r w:rsidR="00F65997" w:rsidRPr="00F65997">
        <w:rPr>
          <w:rFonts w:eastAsia="仿宋_GB2312" w:hint="eastAsia"/>
          <w:bCs/>
          <w:color w:val="000000"/>
          <w:kern w:val="0"/>
          <w:sz w:val="32"/>
          <w:szCs w:val="32"/>
        </w:rPr>
        <w:t>0</w:t>
      </w:r>
      <w:r>
        <w:rPr>
          <w:rFonts w:eastAsia="仿宋_GB2312" w:hint="eastAsia"/>
          <w:bCs/>
          <w:color w:val="000000"/>
          <w:kern w:val="0"/>
          <w:sz w:val="32"/>
          <w:szCs w:val="32"/>
        </w:rPr>
        <w:t>，</w:t>
      </w:r>
      <w:r>
        <w:rPr>
          <w:rFonts w:eastAsia="仿宋_GB2312" w:hint="eastAsia"/>
          <w:bCs/>
          <w:color w:val="000000"/>
          <w:kern w:val="0"/>
          <w:sz w:val="32"/>
          <w:szCs w:val="32"/>
        </w:rPr>
        <w:t>经评价，该指标自评得分</w:t>
      </w:r>
      <w:r w:rsidR="00F65997">
        <w:rPr>
          <w:rFonts w:eastAsia="仿宋_GB2312" w:hint="eastAsia"/>
          <w:bCs/>
          <w:color w:val="000000"/>
          <w:kern w:val="0"/>
          <w:sz w:val="32"/>
          <w:szCs w:val="32"/>
        </w:rPr>
        <w:t>10</w:t>
      </w:r>
      <w:r>
        <w:rPr>
          <w:rFonts w:eastAsia="仿宋_GB2312" w:hint="eastAsia"/>
          <w:bCs/>
          <w:color w:val="000000"/>
          <w:kern w:val="0"/>
          <w:sz w:val="32"/>
          <w:szCs w:val="32"/>
        </w:rPr>
        <w:t>分。</w:t>
      </w:r>
    </w:p>
    <w:p w:rsidR="003C3B6A" w:rsidRDefault="002000FF">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3.</w:t>
      </w:r>
      <w:r>
        <w:rPr>
          <w:rFonts w:eastAsia="仿宋_GB2312" w:hint="eastAsia"/>
          <w:bCs/>
          <w:color w:val="000000"/>
          <w:kern w:val="0"/>
          <w:sz w:val="32"/>
          <w:szCs w:val="32"/>
        </w:rPr>
        <w:t>满意度：该指标基准分</w:t>
      </w:r>
      <w:r w:rsidR="00F65997">
        <w:rPr>
          <w:rFonts w:eastAsia="仿宋_GB2312" w:hint="eastAsia"/>
          <w:bCs/>
          <w:color w:val="000000"/>
          <w:kern w:val="0"/>
          <w:sz w:val="32"/>
          <w:szCs w:val="32"/>
        </w:rPr>
        <w:t>10</w:t>
      </w:r>
      <w:r>
        <w:rPr>
          <w:rFonts w:eastAsia="仿宋_GB2312" w:hint="eastAsia"/>
          <w:bCs/>
          <w:color w:val="000000"/>
          <w:kern w:val="0"/>
          <w:sz w:val="32"/>
          <w:szCs w:val="32"/>
        </w:rPr>
        <w:t>分，主要考核项目实施的满意度，</w:t>
      </w:r>
      <w:r>
        <w:rPr>
          <w:rFonts w:eastAsia="仿宋_GB2312" w:hint="eastAsia"/>
          <w:bCs/>
          <w:color w:val="000000"/>
          <w:kern w:val="0"/>
          <w:sz w:val="32"/>
          <w:szCs w:val="32"/>
        </w:rPr>
        <w:t>2023</w:t>
      </w:r>
      <w:r>
        <w:rPr>
          <w:rFonts w:eastAsia="仿宋_GB2312" w:hint="eastAsia"/>
          <w:bCs/>
          <w:color w:val="000000"/>
          <w:kern w:val="0"/>
          <w:sz w:val="32"/>
          <w:szCs w:val="32"/>
        </w:rPr>
        <w:t>年该项目满意度达标。该指标自评得分</w:t>
      </w:r>
      <w:r w:rsidR="00F65997">
        <w:rPr>
          <w:rFonts w:eastAsia="仿宋_GB2312" w:hint="eastAsia"/>
          <w:bCs/>
          <w:color w:val="000000"/>
          <w:kern w:val="0"/>
          <w:sz w:val="32"/>
          <w:szCs w:val="32"/>
        </w:rPr>
        <w:t>10</w:t>
      </w:r>
      <w:r>
        <w:rPr>
          <w:rFonts w:eastAsia="仿宋_GB2312" w:hint="eastAsia"/>
          <w:bCs/>
          <w:color w:val="000000"/>
          <w:kern w:val="0"/>
          <w:sz w:val="32"/>
          <w:szCs w:val="32"/>
        </w:rPr>
        <w:t>分。</w:t>
      </w:r>
    </w:p>
    <w:p w:rsidR="003C3B6A" w:rsidRDefault="002000FF">
      <w:pPr>
        <w:spacing w:line="560" w:lineRule="exact"/>
        <w:ind w:firstLineChars="200" w:firstLine="664"/>
        <w:rPr>
          <w:rFonts w:ascii="楷体" w:eastAsia="楷体" w:hAnsi="楷体" w:cs="楷体_GB2312"/>
          <w:bCs/>
          <w:spacing w:val="6"/>
          <w:sz w:val="32"/>
          <w:szCs w:val="32"/>
        </w:rPr>
      </w:pPr>
      <w:r>
        <w:rPr>
          <w:rFonts w:ascii="楷体" w:eastAsia="楷体" w:hAnsi="楷体" w:cs="楷体_GB2312" w:hint="eastAsia"/>
          <w:bCs/>
          <w:spacing w:val="6"/>
          <w:sz w:val="32"/>
          <w:szCs w:val="32"/>
        </w:rPr>
        <w:t>五、</w:t>
      </w:r>
      <w:bookmarkEnd w:id="29"/>
      <w:r>
        <w:rPr>
          <w:rFonts w:ascii="楷体" w:eastAsia="楷体" w:hAnsi="楷体" w:cs="楷体_GB2312" w:hint="eastAsia"/>
          <w:bCs/>
          <w:spacing w:val="6"/>
          <w:sz w:val="32"/>
          <w:szCs w:val="32"/>
        </w:rPr>
        <w:t>主要经验及做法</w:t>
      </w:r>
      <w:bookmarkEnd w:id="30"/>
    </w:p>
    <w:p w:rsidR="003C3B6A" w:rsidRPr="000D6E1B" w:rsidRDefault="002000FF" w:rsidP="000D6E1B">
      <w:pPr>
        <w:spacing w:line="560" w:lineRule="exact"/>
        <w:ind w:firstLineChars="200" w:firstLine="640"/>
        <w:rPr>
          <w:rFonts w:eastAsia="仿宋_GB2312"/>
          <w:bCs/>
          <w:color w:val="000000"/>
          <w:kern w:val="0"/>
          <w:sz w:val="32"/>
          <w:szCs w:val="32"/>
        </w:rPr>
      </w:pPr>
      <w:r w:rsidRPr="000D6E1B">
        <w:rPr>
          <w:rFonts w:eastAsia="仿宋_GB2312" w:hint="eastAsia"/>
          <w:bCs/>
          <w:color w:val="000000"/>
          <w:kern w:val="0"/>
          <w:sz w:val="32"/>
          <w:szCs w:val="32"/>
        </w:rPr>
        <w:t>无。</w:t>
      </w:r>
    </w:p>
    <w:p w:rsidR="003C3B6A" w:rsidRDefault="002000FF">
      <w:pPr>
        <w:numPr>
          <w:ilvl w:val="0"/>
          <w:numId w:val="3"/>
        </w:numPr>
        <w:spacing w:line="560" w:lineRule="exact"/>
        <w:ind w:firstLineChars="200" w:firstLine="664"/>
        <w:rPr>
          <w:rFonts w:ascii="楷体" w:eastAsia="楷体" w:hAnsi="楷体" w:cs="楷体_GB2312"/>
          <w:bCs/>
          <w:spacing w:val="6"/>
          <w:sz w:val="32"/>
          <w:szCs w:val="32"/>
        </w:rPr>
      </w:pPr>
      <w:bookmarkStart w:id="36" w:name="_Toc135391429"/>
      <w:bookmarkEnd w:id="31"/>
      <w:r>
        <w:rPr>
          <w:rFonts w:ascii="楷体" w:eastAsia="楷体" w:hAnsi="楷体" w:cs="楷体_GB2312" w:hint="eastAsia"/>
          <w:bCs/>
          <w:spacing w:val="6"/>
          <w:sz w:val="32"/>
          <w:szCs w:val="32"/>
        </w:rPr>
        <w:t>存在的问题及原因分析</w:t>
      </w:r>
      <w:bookmarkEnd w:id="36"/>
    </w:p>
    <w:p w:rsidR="003C3B6A" w:rsidRPr="000D6E1B" w:rsidRDefault="002000FF" w:rsidP="000D6E1B">
      <w:pPr>
        <w:spacing w:line="560" w:lineRule="exact"/>
        <w:ind w:firstLineChars="200" w:firstLine="664"/>
        <w:rPr>
          <w:rFonts w:ascii="楷体" w:eastAsia="楷体" w:hAnsi="楷体" w:cs="楷体_GB2312"/>
          <w:bCs/>
          <w:spacing w:val="6"/>
          <w:sz w:val="32"/>
          <w:szCs w:val="32"/>
        </w:rPr>
      </w:pPr>
      <w:r w:rsidRPr="000D6E1B">
        <w:rPr>
          <w:rFonts w:ascii="楷体" w:eastAsia="楷体" w:hAnsi="楷体" w:cs="楷体_GB2312" w:hint="eastAsia"/>
          <w:bCs/>
          <w:spacing w:val="6"/>
          <w:sz w:val="32"/>
          <w:szCs w:val="32"/>
        </w:rPr>
        <w:lastRenderedPageBreak/>
        <w:t>无。</w:t>
      </w:r>
    </w:p>
    <w:p w:rsidR="003C3B6A" w:rsidRDefault="002000FF">
      <w:pPr>
        <w:spacing w:line="560" w:lineRule="exact"/>
        <w:ind w:firstLineChars="200" w:firstLine="664"/>
        <w:rPr>
          <w:rFonts w:ascii="楷体" w:eastAsia="楷体" w:hAnsi="楷体" w:cs="楷体_GB2312"/>
          <w:bCs/>
          <w:spacing w:val="6"/>
          <w:sz w:val="32"/>
          <w:szCs w:val="32"/>
        </w:rPr>
      </w:pPr>
      <w:bookmarkStart w:id="37" w:name="_Toc135391430"/>
      <w:bookmarkStart w:id="38" w:name="_Toc449473124"/>
      <w:r>
        <w:rPr>
          <w:rFonts w:ascii="楷体" w:eastAsia="楷体" w:hAnsi="楷体" w:cs="楷体_GB2312" w:hint="eastAsia"/>
          <w:bCs/>
          <w:spacing w:val="6"/>
          <w:sz w:val="32"/>
          <w:szCs w:val="32"/>
        </w:rPr>
        <w:t>七、有关建议</w:t>
      </w:r>
      <w:bookmarkEnd w:id="37"/>
    </w:p>
    <w:p w:rsidR="003C3B6A" w:rsidRDefault="002000FF" w:rsidP="000D6E1B">
      <w:pPr>
        <w:spacing w:line="560" w:lineRule="exact"/>
        <w:ind w:firstLineChars="250" w:firstLine="780"/>
        <w:rPr>
          <w:rFonts w:ascii="仿宋_GB2312" w:eastAsia="仿宋_GB2312" w:hAnsi="仿宋"/>
          <w:spacing w:val="6"/>
          <w:sz w:val="30"/>
          <w:szCs w:val="30"/>
        </w:rPr>
      </w:pPr>
      <w:r>
        <w:rPr>
          <w:rFonts w:ascii="仿宋_GB2312" w:eastAsia="仿宋_GB2312" w:hAnsi="仿宋" w:hint="eastAsia"/>
          <w:spacing w:val="6"/>
          <w:sz w:val="30"/>
          <w:szCs w:val="30"/>
        </w:rPr>
        <w:t>无。</w:t>
      </w:r>
    </w:p>
    <w:p w:rsidR="003C3B6A" w:rsidRDefault="002000FF">
      <w:pPr>
        <w:spacing w:line="560" w:lineRule="exact"/>
        <w:ind w:firstLineChars="200" w:firstLine="664"/>
        <w:rPr>
          <w:rFonts w:ascii="楷体" w:eastAsia="楷体" w:hAnsi="楷体" w:cs="楷体_GB2312"/>
          <w:bCs/>
          <w:spacing w:val="6"/>
          <w:sz w:val="32"/>
          <w:szCs w:val="32"/>
        </w:rPr>
      </w:pPr>
      <w:bookmarkStart w:id="39" w:name="_Toc135391431"/>
      <w:bookmarkStart w:id="40" w:name="_Toc486235484"/>
      <w:bookmarkStart w:id="41" w:name="_Toc486420194"/>
      <w:bookmarkStart w:id="42" w:name="_Toc488670803"/>
      <w:bookmarkEnd w:id="32"/>
      <w:bookmarkEnd w:id="38"/>
      <w:r>
        <w:rPr>
          <w:rFonts w:ascii="楷体" w:eastAsia="楷体" w:hAnsi="楷体" w:cs="楷体_GB2312" w:hint="eastAsia"/>
          <w:bCs/>
          <w:spacing w:val="6"/>
          <w:sz w:val="32"/>
          <w:szCs w:val="32"/>
        </w:rPr>
        <w:t>八、其他需要说明的问题</w:t>
      </w:r>
      <w:bookmarkEnd w:id="39"/>
    </w:p>
    <w:p w:rsidR="003C3B6A" w:rsidRDefault="002000FF" w:rsidP="000D6E1B">
      <w:pPr>
        <w:ind w:firstLineChars="250" w:firstLine="780"/>
        <w:rPr>
          <w:rFonts w:ascii="仿宋_GB2312" w:eastAsia="仿宋_GB2312" w:hAnsi="仿宋"/>
          <w:spacing w:val="6"/>
          <w:sz w:val="30"/>
          <w:szCs w:val="30"/>
        </w:rPr>
      </w:pPr>
      <w:r>
        <w:rPr>
          <w:rFonts w:ascii="仿宋_GB2312" w:eastAsia="仿宋_GB2312" w:hAnsi="仿宋" w:hint="eastAsia"/>
          <w:spacing w:val="6"/>
          <w:sz w:val="30"/>
          <w:szCs w:val="30"/>
        </w:rPr>
        <w:t>无。</w:t>
      </w:r>
      <w:bookmarkEnd w:id="40"/>
      <w:bookmarkEnd w:id="41"/>
      <w:bookmarkEnd w:id="42"/>
    </w:p>
    <w:p w:rsidR="003C3B6A" w:rsidRDefault="003C3B6A">
      <w:pPr>
        <w:ind w:firstLineChars="200" w:firstLine="624"/>
        <w:rPr>
          <w:rFonts w:ascii="仿宋_GB2312" w:eastAsia="仿宋_GB2312" w:hAnsi="仿宋"/>
          <w:spacing w:val="6"/>
          <w:sz w:val="30"/>
          <w:szCs w:val="30"/>
        </w:rPr>
      </w:pPr>
    </w:p>
    <w:p w:rsidR="003C3B6A" w:rsidRDefault="002000FF">
      <w:pPr>
        <w:ind w:firstLineChars="200" w:firstLine="664"/>
        <w:rPr>
          <w:rFonts w:ascii="仿宋_GB2312" w:eastAsia="仿宋_GB2312" w:hAnsi="楷体" w:cs="楷体_GB2312"/>
          <w:spacing w:val="6"/>
          <w:sz w:val="32"/>
          <w:szCs w:val="32"/>
        </w:rPr>
      </w:pPr>
      <w:r>
        <w:rPr>
          <w:rFonts w:ascii="仿宋_GB2312" w:eastAsia="仿宋_GB2312" w:hAnsi="楷体" w:cs="楷体_GB2312" w:hint="eastAsia"/>
          <w:spacing w:val="6"/>
          <w:sz w:val="32"/>
          <w:szCs w:val="32"/>
        </w:rPr>
        <w:t>附件：聘请第三方开展</w:t>
      </w:r>
      <w:r w:rsidR="00F65997">
        <w:rPr>
          <w:rFonts w:ascii="仿宋_GB2312" w:eastAsia="仿宋_GB2312" w:hAnsi="楷体" w:cs="楷体_GB2312" w:hint="eastAsia"/>
          <w:spacing w:val="6"/>
          <w:sz w:val="32"/>
          <w:szCs w:val="32"/>
        </w:rPr>
        <w:t>辅助性</w:t>
      </w:r>
      <w:r>
        <w:rPr>
          <w:rFonts w:ascii="仿宋_GB2312" w:eastAsia="仿宋_GB2312" w:hAnsi="楷体" w:cs="楷体_GB2312" w:hint="eastAsia"/>
          <w:spacing w:val="6"/>
          <w:sz w:val="32"/>
          <w:szCs w:val="32"/>
        </w:rPr>
        <w:t>服务专项经费指标体系及评分表</w:t>
      </w:r>
    </w:p>
    <w:p w:rsidR="003C3B6A" w:rsidRDefault="003C3B6A">
      <w:pPr>
        <w:spacing w:line="590" w:lineRule="exact"/>
        <w:ind w:right="936"/>
        <w:jc w:val="right"/>
        <w:rPr>
          <w:rFonts w:ascii="仿宋_GB2312" w:eastAsia="仿宋_GB2312" w:hAnsi="仿宋"/>
          <w:spacing w:val="6"/>
          <w:sz w:val="30"/>
          <w:szCs w:val="30"/>
        </w:rPr>
      </w:pPr>
    </w:p>
    <w:p w:rsidR="003C3B6A" w:rsidRDefault="003C3B6A">
      <w:pPr>
        <w:spacing w:line="590" w:lineRule="exact"/>
        <w:ind w:right="936"/>
        <w:jc w:val="right"/>
        <w:rPr>
          <w:rFonts w:ascii="仿宋_GB2312" w:eastAsia="仿宋_GB2312" w:hAnsi="仿宋"/>
          <w:spacing w:val="6"/>
          <w:sz w:val="30"/>
          <w:szCs w:val="30"/>
        </w:rPr>
      </w:pPr>
    </w:p>
    <w:p w:rsidR="003C3B6A" w:rsidRDefault="003C3B6A" w:rsidP="00F65997">
      <w:pPr>
        <w:spacing w:line="590" w:lineRule="exact"/>
        <w:ind w:right="936"/>
        <w:jc w:val="left"/>
        <w:rPr>
          <w:rFonts w:ascii="仿宋_GB2312" w:eastAsia="仿宋_GB2312" w:hAnsi="仿宋"/>
          <w:spacing w:val="6"/>
          <w:sz w:val="30"/>
          <w:szCs w:val="30"/>
        </w:rPr>
      </w:pPr>
    </w:p>
    <w:p w:rsidR="003C3B6A" w:rsidRDefault="00F65997" w:rsidP="00F65997">
      <w:pPr>
        <w:ind w:right="624" w:firstLineChars="1350" w:firstLine="4212"/>
        <w:jc w:val="left"/>
        <w:rPr>
          <w:rFonts w:eastAsia="仿宋_GB2312"/>
          <w:spacing w:val="6"/>
          <w:sz w:val="30"/>
          <w:szCs w:val="30"/>
        </w:rPr>
      </w:pPr>
      <w:r>
        <w:rPr>
          <w:rFonts w:eastAsia="仿宋_GB2312" w:hint="eastAsia"/>
          <w:spacing w:val="6"/>
          <w:sz w:val="30"/>
          <w:szCs w:val="30"/>
        </w:rPr>
        <w:t>昆明市供销合作社联合社</w:t>
      </w:r>
    </w:p>
    <w:p w:rsidR="003C3B6A" w:rsidRDefault="002000FF" w:rsidP="00F65997">
      <w:pPr>
        <w:jc w:val="left"/>
        <w:rPr>
          <w:rFonts w:eastAsia="仿宋_GB2312"/>
          <w:sz w:val="30"/>
          <w:szCs w:val="30"/>
        </w:rPr>
      </w:pPr>
      <w:r>
        <w:rPr>
          <w:rFonts w:eastAsia="仿宋_GB2312"/>
          <w:spacing w:val="6"/>
          <w:sz w:val="30"/>
          <w:szCs w:val="30"/>
        </w:rPr>
        <w:t xml:space="preserve">                                202</w:t>
      </w:r>
      <w:r>
        <w:rPr>
          <w:rFonts w:eastAsia="仿宋_GB2312"/>
          <w:spacing w:val="6"/>
          <w:sz w:val="30"/>
          <w:szCs w:val="30"/>
        </w:rPr>
        <w:t>4</w:t>
      </w:r>
      <w:r>
        <w:rPr>
          <w:rFonts w:eastAsia="仿宋_GB2312"/>
          <w:spacing w:val="6"/>
          <w:sz w:val="30"/>
          <w:szCs w:val="30"/>
        </w:rPr>
        <w:t>年</w:t>
      </w:r>
      <w:r>
        <w:rPr>
          <w:rFonts w:eastAsia="仿宋_GB2312"/>
          <w:spacing w:val="6"/>
          <w:sz w:val="30"/>
          <w:szCs w:val="30"/>
        </w:rPr>
        <w:t>5</w:t>
      </w:r>
      <w:r>
        <w:rPr>
          <w:rFonts w:eastAsia="仿宋_GB2312"/>
          <w:spacing w:val="6"/>
          <w:sz w:val="30"/>
          <w:szCs w:val="30"/>
        </w:rPr>
        <w:t>月</w:t>
      </w:r>
      <w:r>
        <w:rPr>
          <w:rFonts w:eastAsia="仿宋_GB2312"/>
          <w:spacing w:val="6"/>
          <w:sz w:val="30"/>
          <w:szCs w:val="30"/>
        </w:rPr>
        <w:t>2</w:t>
      </w:r>
      <w:r>
        <w:rPr>
          <w:rFonts w:eastAsia="仿宋_GB2312" w:hint="eastAsia"/>
          <w:spacing w:val="6"/>
          <w:sz w:val="30"/>
          <w:szCs w:val="30"/>
        </w:rPr>
        <w:t>8</w:t>
      </w:r>
      <w:r>
        <w:rPr>
          <w:rFonts w:eastAsia="仿宋_GB2312"/>
          <w:spacing w:val="6"/>
          <w:sz w:val="30"/>
          <w:szCs w:val="30"/>
        </w:rPr>
        <w:t>日</w:t>
      </w:r>
    </w:p>
    <w:sectPr w:rsidR="003C3B6A" w:rsidSect="003C3B6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0FF" w:rsidRDefault="002000FF" w:rsidP="003C3B6A">
      <w:r>
        <w:separator/>
      </w:r>
    </w:p>
  </w:endnote>
  <w:endnote w:type="continuationSeparator" w:id="1">
    <w:p w:rsidR="002000FF" w:rsidRDefault="002000FF" w:rsidP="003C3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方正楷体_GBK">
    <w:altName w:val="Arial Unicode MS"/>
    <w:charset w:val="86"/>
    <w:family w:val="auto"/>
    <w:pitch w:val="default"/>
    <w:sig w:usb0="00000000" w:usb1="08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6A" w:rsidRDefault="003C3B6A">
    <w:pPr>
      <w:pStyle w:val="a6"/>
      <w:jc w:val="center"/>
    </w:pPr>
    <w:r w:rsidRPr="003C3B6A">
      <w:fldChar w:fldCharType="begin"/>
    </w:r>
    <w:r w:rsidR="002000FF">
      <w:instrText>PAGE   \* MERGEFORMAT</w:instrText>
    </w:r>
    <w:r w:rsidRPr="003C3B6A">
      <w:fldChar w:fldCharType="separate"/>
    </w:r>
    <w:r w:rsidR="00573F53" w:rsidRPr="00573F53">
      <w:rPr>
        <w:noProof/>
        <w:lang w:val="zh-CN"/>
      </w:rPr>
      <w:t>2</w:t>
    </w:r>
    <w:r>
      <w:rPr>
        <w:lang w:val="zh-CN"/>
      </w:rPr>
      <w:fldChar w:fldCharType="end"/>
    </w:r>
  </w:p>
  <w:p w:rsidR="003C3B6A" w:rsidRDefault="003C3B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0FF" w:rsidRDefault="002000FF" w:rsidP="003C3B6A">
      <w:r>
        <w:separator/>
      </w:r>
    </w:p>
  </w:footnote>
  <w:footnote w:type="continuationSeparator" w:id="1">
    <w:p w:rsidR="002000FF" w:rsidRDefault="002000FF" w:rsidP="003C3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13E6B6"/>
    <w:multiLevelType w:val="singleLevel"/>
    <w:tmpl w:val="DF13E6B6"/>
    <w:lvl w:ilvl="0">
      <w:start w:val="1"/>
      <w:numFmt w:val="chineseCounting"/>
      <w:suff w:val="nothing"/>
      <w:lvlText w:val="（%1）"/>
      <w:lvlJc w:val="left"/>
      <w:pPr>
        <w:ind w:left="525" w:firstLine="0"/>
      </w:pPr>
      <w:rPr>
        <w:rFonts w:hint="eastAsia"/>
      </w:rPr>
    </w:lvl>
  </w:abstractNum>
  <w:abstractNum w:abstractNumId="1">
    <w:nsid w:val="FFCC713B"/>
    <w:multiLevelType w:val="singleLevel"/>
    <w:tmpl w:val="FFCC713B"/>
    <w:lvl w:ilvl="0">
      <w:start w:val="6"/>
      <w:numFmt w:val="chineseCounting"/>
      <w:suff w:val="nothing"/>
      <w:lvlText w:val="%1、"/>
      <w:lvlJc w:val="left"/>
      <w:rPr>
        <w:rFonts w:hint="eastAsia"/>
      </w:rPr>
    </w:lvl>
  </w:abstractNum>
  <w:abstractNum w:abstractNumId="2">
    <w:nsid w:val="5F3F7FC2"/>
    <w:multiLevelType w:val="singleLevel"/>
    <w:tmpl w:val="5F3F7FC2"/>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AD3FD4"/>
    <w:rsid w:val="9EF73DFE"/>
    <w:rsid w:val="9FC9608D"/>
    <w:rsid w:val="9FDDC3DF"/>
    <w:rsid w:val="A8759B7E"/>
    <w:rsid w:val="B757A190"/>
    <w:rsid w:val="B77FDFB9"/>
    <w:rsid w:val="BCFFA396"/>
    <w:rsid w:val="C7FC5CD0"/>
    <w:rsid w:val="CF3ECDD9"/>
    <w:rsid w:val="CF5FB4E1"/>
    <w:rsid w:val="D97FAA72"/>
    <w:rsid w:val="DFB94EB7"/>
    <w:rsid w:val="E7BB006B"/>
    <w:rsid w:val="EAA5F213"/>
    <w:rsid w:val="EF5735A0"/>
    <w:rsid w:val="EF9D5E03"/>
    <w:rsid w:val="EFFCC00B"/>
    <w:rsid w:val="F6FE50D6"/>
    <w:rsid w:val="F9FFEEFA"/>
    <w:rsid w:val="FBB98A4F"/>
    <w:rsid w:val="FF4F2D4F"/>
    <w:rsid w:val="FFFF59E1"/>
    <w:rsid w:val="00001907"/>
    <w:rsid w:val="0000299A"/>
    <w:rsid w:val="00004E64"/>
    <w:rsid w:val="00006B18"/>
    <w:rsid w:val="0001092C"/>
    <w:rsid w:val="0001335A"/>
    <w:rsid w:val="00013A10"/>
    <w:rsid w:val="00020BB0"/>
    <w:rsid w:val="00022D89"/>
    <w:rsid w:val="000242A5"/>
    <w:rsid w:val="00030E44"/>
    <w:rsid w:val="00032A21"/>
    <w:rsid w:val="00036087"/>
    <w:rsid w:val="00036F03"/>
    <w:rsid w:val="00043EBF"/>
    <w:rsid w:val="00054280"/>
    <w:rsid w:val="00055E92"/>
    <w:rsid w:val="000560B4"/>
    <w:rsid w:val="00056F5E"/>
    <w:rsid w:val="00057160"/>
    <w:rsid w:val="00057718"/>
    <w:rsid w:val="00060424"/>
    <w:rsid w:val="00061EF0"/>
    <w:rsid w:val="000639DF"/>
    <w:rsid w:val="000654A5"/>
    <w:rsid w:val="0006592F"/>
    <w:rsid w:val="00083193"/>
    <w:rsid w:val="00083581"/>
    <w:rsid w:val="00085BED"/>
    <w:rsid w:val="00093E1E"/>
    <w:rsid w:val="00094BDE"/>
    <w:rsid w:val="00095ACC"/>
    <w:rsid w:val="000A244A"/>
    <w:rsid w:val="000A3951"/>
    <w:rsid w:val="000A725E"/>
    <w:rsid w:val="000B0A45"/>
    <w:rsid w:val="000B3719"/>
    <w:rsid w:val="000B37DE"/>
    <w:rsid w:val="000B523E"/>
    <w:rsid w:val="000B64B9"/>
    <w:rsid w:val="000C78EF"/>
    <w:rsid w:val="000D0689"/>
    <w:rsid w:val="000D4EF9"/>
    <w:rsid w:val="000D56B7"/>
    <w:rsid w:val="000D6E1B"/>
    <w:rsid w:val="000E2016"/>
    <w:rsid w:val="000E217B"/>
    <w:rsid w:val="000E2F95"/>
    <w:rsid w:val="000E626B"/>
    <w:rsid w:val="000E7452"/>
    <w:rsid w:val="000F1D27"/>
    <w:rsid w:val="000F42E1"/>
    <w:rsid w:val="000F50A1"/>
    <w:rsid w:val="000F6D2C"/>
    <w:rsid w:val="000F6E5D"/>
    <w:rsid w:val="001154A8"/>
    <w:rsid w:val="00115ED9"/>
    <w:rsid w:val="001164C5"/>
    <w:rsid w:val="00121E9D"/>
    <w:rsid w:val="00123529"/>
    <w:rsid w:val="001274FD"/>
    <w:rsid w:val="0012755E"/>
    <w:rsid w:val="00132201"/>
    <w:rsid w:val="00132C1B"/>
    <w:rsid w:val="00142E97"/>
    <w:rsid w:val="001514BF"/>
    <w:rsid w:val="00151AC2"/>
    <w:rsid w:val="00151C77"/>
    <w:rsid w:val="00155E09"/>
    <w:rsid w:val="00163B5E"/>
    <w:rsid w:val="00163DB1"/>
    <w:rsid w:val="00164DF8"/>
    <w:rsid w:val="00165501"/>
    <w:rsid w:val="0016591E"/>
    <w:rsid w:val="0017018A"/>
    <w:rsid w:val="001707EE"/>
    <w:rsid w:val="001721B7"/>
    <w:rsid w:val="00173E34"/>
    <w:rsid w:val="00174946"/>
    <w:rsid w:val="00176134"/>
    <w:rsid w:val="0017646D"/>
    <w:rsid w:val="00177914"/>
    <w:rsid w:val="00183F6E"/>
    <w:rsid w:val="001854A8"/>
    <w:rsid w:val="0019560A"/>
    <w:rsid w:val="0019609D"/>
    <w:rsid w:val="00196A57"/>
    <w:rsid w:val="001A2565"/>
    <w:rsid w:val="001A5CF8"/>
    <w:rsid w:val="001B6D84"/>
    <w:rsid w:val="001C00AE"/>
    <w:rsid w:val="001C031A"/>
    <w:rsid w:val="001C17B1"/>
    <w:rsid w:val="001C7A8F"/>
    <w:rsid w:val="001C7EE9"/>
    <w:rsid w:val="001D2212"/>
    <w:rsid w:val="001D563E"/>
    <w:rsid w:val="001D73CF"/>
    <w:rsid w:val="001E5E48"/>
    <w:rsid w:val="001E7843"/>
    <w:rsid w:val="001F0449"/>
    <w:rsid w:val="001F2714"/>
    <w:rsid w:val="001F4FC7"/>
    <w:rsid w:val="001F5628"/>
    <w:rsid w:val="001F6199"/>
    <w:rsid w:val="001F752F"/>
    <w:rsid w:val="002000FF"/>
    <w:rsid w:val="0020226E"/>
    <w:rsid w:val="00204A3C"/>
    <w:rsid w:val="0021193F"/>
    <w:rsid w:val="00217190"/>
    <w:rsid w:val="00225232"/>
    <w:rsid w:val="002252F2"/>
    <w:rsid w:val="002336AE"/>
    <w:rsid w:val="002343D5"/>
    <w:rsid w:val="002362E4"/>
    <w:rsid w:val="00236553"/>
    <w:rsid w:val="002409F4"/>
    <w:rsid w:val="00245257"/>
    <w:rsid w:val="002458FB"/>
    <w:rsid w:val="00251B90"/>
    <w:rsid w:val="00257B52"/>
    <w:rsid w:val="0026050E"/>
    <w:rsid w:val="002606A5"/>
    <w:rsid w:val="00262D86"/>
    <w:rsid w:val="00264442"/>
    <w:rsid w:val="00277B46"/>
    <w:rsid w:val="00281408"/>
    <w:rsid w:val="00281F55"/>
    <w:rsid w:val="002877FF"/>
    <w:rsid w:val="00287EA3"/>
    <w:rsid w:val="00291C5B"/>
    <w:rsid w:val="0029313D"/>
    <w:rsid w:val="002944CF"/>
    <w:rsid w:val="00297560"/>
    <w:rsid w:val="002A002D"/>
    <w:rsid w:val="002A773A"/>
    <w:rsid w:val="002B22C2"/>
    <w:rsid w:val="002B3231"/>
    <w:rsid w:val="002B3989"/>
    <w:rsid w:val="002B57A0"/>
    <w:rsid w:val="002B61D2"/>
    <w:rsid w:val="002B6525"/>
    <w:rsid w:val="002C127F"/>
    <w:rsid w:val="002C1D82"/>
    <w:rsid w:val="002C6752"/>
    <w:rsid w:val="002C6A56"/>
    <w:rsid w:val="002D173F"/>
    <w:rsid w:val="002D2B75"/>
    <w:rsid w:val="002D418F"/>
    <w:rsid w:val="002D529F"/>
    <w:rsid w:val="002D66AB"/>
    <w:rsid w:val="002D6FB8"/>
    <w:rsid w:val="002E2121"/>
    <w:rsid w:val="002E308A"/>
    <w:rsid w:val="002E6A61"/>
    <w:rsid w:val="002E7DC7"/>
    <w:rsid w:val="002F025C"/>
    <w:rsid w:val="002F1E5C"/>
    <w:rsid w:val="002F45BB"/>
    <w:rsid w:val="002F4D1E"/>
    <w:rsid w:val="002F510C"/>
    <w:rsid w:val="002F75E0"/>
    <w:rsid w:val="00303E94"/>
    <w:rsid w:val="00305676"/>
    <w:rsid w:val="00305A32"/>
    <w:rsid w:val="00306DA6"/>
    <w:rsid w:val="00310982"/>
    <w:rsid w:val="00310DCE"/>
    <w:rsid w:val="00314884"/>
    <w:rsid w:val="00314DFB"/>
    <w:rsid w:val="0032292D"/>
    <w:rsid w:val="00322949"/>
    <w:rsid w:val="003229C2"/>
    <w:rsid w:val="00323A4B"/>
    <w:rsid w:val="00327A9A"/>
    <w:rsid w:val="00332D07"/>
    <w:rsid w:val="00333AE6"/>
    <w:rsid w:val="00337092"/>
    <w:rsid w:val="00340583"/>
    <w:rsid w:val="003442E1"/>
    <w:rsid w:val="00353AD0"/>
    <w:rsid w:val="00356C78"/>
    <w:rsid w:val="00357C0D"/>
    <w:rsid w:val="003617B4"/>
    <w:rsid w:val="00364F74"/>
    <w:rsid w:val="00365C65"/>
    <w:rsid w:val="0037434C"/>
    <w:rsid w:val="003831C5"/>
    <w:rsid w:val="0038541E"/>
    <w:rsid w:val="003859F9"/>
    <w:rsid w:val="00387BB5"/>
    <w:rsid w:val="00390208"/>
    <w:rsid w:val="003975AD"/>
    <w:rsid w:val="003A22FB"/>
    <w:rsid w:val="003A425F"/>
    <w:rsid w:val="003A7535"/>
    <w:rsid w:val="003B0CC4"/>
    <w:rsid w:val="003B0D8C"/>
    <w:rsid w:val="003B0F1C"/>
    <w:rsid w:val="003B77C5"/>
    <w:rsid w:val="003C3B6A"/>
    <w:rsid w:val="003C43ED"/>
    <w:rsid w:val="003D2B62"/>
    <w:rsid w:val="003D2E4A"/>
    <w:rsid w:val="003D3D32"/>
    <w:rsid w:val="003D5842"/>
    <w:rsid w:val="003E225E"/>
    <w:rsid w:val="003E25A9"/>
    <w:rsid w:val="003E2E2D"/>
    <w:rsid w:val="003E4888"/>
    <w:rsid w:val="003E4D4A"/>
    <w:rsid w:val="003E51C7"/>
    <w:rsid w:val="003E5753"/>
    <w:rsid w:val="003F0A47"/>
    <w:rsid w:val="003F10DF"/>
    <w:rsid w:val="003F7219"/>
    <w:rsid w:val="00404C75"/>
    <w:rsid w:val="00406217"/>
    <w:rsid w:val="004072DF"/>
    <w:rsid w:val="00412364"/>
    <w:rsid w:val="004150AB"/>
    <w:rsid w:val="004157A9"/>
    <w:rsid w:val="00415AE8"/>
    <w:rsid w:val="00416BF5"/>
    <w:rsid w:val="00423367"/>
    <w:rsid w:val="004246EB"/>
    <w:rsid w:val="004274C0"/>
    <w:rsid w:val="00427818"/>
    <w:rsid w:val="00427D18"/>
    <w:rsid w:val="0043447E"/>
    <w:rsid w:val="00440342"/>
    <w:rsid w:val="00440393"/>
    <w:rsid w:val="00446BE7"/>
    <w:rsid w:val="00452CBA"/>
    <w:rsid w:val="00452D3D"/>
    <w:rsid w:val="004556B4"/>
    <w:rsid w:val="00457F7F"/>
    <w:rsid w:val="0046123E"/>
    <w:rsid w:val="00462D41"/>
    <w:rsid w:val="00463369"/>
    <w:rsid w:val="00463E29"/>
    <w:rsid w:val="00466445"/>
    <w:rsid w:val="004702E9"/>
    <w:rsid w:val="00471FA9"/>
    <w:rsid w:val="0047314A"/>
    <w:rsid w:val="00473E9A"/>
    <w:rsid w:val="00475157"/>
    <w:rsid w:val="00477F92"/>
    <w:rsid w:val="00480790"/>
    <w:rsid w:val="0048484E"/>
    <w:rsid w:val="004858C8"/>
    <w:rsid w:val="004875BF"/>
    <w:rsid w:val="004909E2"/>
    <w:rsid w:val="00491174"/>
    <w:rsid w:val="004A5D18"/>
    <w:rsid w:val="004B1A79"/>
    <w:rsid w:val="004B2970"/>
    <w:rsid w:val="004B48DB"/>
    <w:rsid w:val="004B6D39"/>
    <w:rsid w:val="004C07C3"/>
    <w:rsid w:val="004C0B9B"/>
    <w:rsid w:val="004C0D92"/>
    <w:rsid w:val="004C5879"/>
    <w:rsid w:val="004C59FC"/>
    <w:rsid w:val="004C75E0"/>
    <w:rsid w:val="004D6BC4"/>
    <w:rsid w:val="004E4DFF"/>
    <w:rsid w:val="004E5859"/>
    <w:rsid w:val="004E614C"/>
    <w:rsid w:val="004F11C9"/>
    <w:rsid w:val="004F159B"/>
    <w:rsid w:val="00500469"/>
    <w:rsid w:val="00501810"/>
    <w:rsid w:val="00501DB5"/>
    <w:rsid w:val="00502648"/>
    <w:rsid w:val="00502CFF"/>
    <w:rsid w:val="00503C7E"/>
    <w:rsid w:val="00505753"/>
    <w:rsid w:val="005246B6"/>
    <w:rsid w:val="005263F5"/>
    <w:rsid w:val="00527E6B"/>
    <w:rsid w:val="00530BF9"/>
    <w:rsid w:val="00532D5A"/>
    <w:rsid w:val="0053441B"/>
    <w:rsid w:val="005355E5"/>
    <w:rsid w:val="00536431"/>
    <w:rsid w:val="00536611"/>
    <w:rsid w:val="00537002"/>
    <w:rsid w:val="005453D2"/>
    <w:rsid w:val="005513B3"/>
    <w:rsid w:val="005528A3"/>
    <w:rsid w:val="005548DD"/>
    <w:rsid w:val="005553E5"/>
    <w:rsid w:val="005560B2"/>
    <w:rsid w:val="00561184"/>
    <w:rsid w:val="00573F53"/>
    <w:rsid w:val="005761FC"/>
    <w:rsid w:val="0057657D"/>
    <w:rsid w:val="00577B1E"/>
    <w:rsid w:val="005860A5"/>
    <w:rsid w:val="005871CB"/>
    <w:rsid w:val="005948F6"/>
    <w:rsid w:val="00597029"/>
    <w:rsid w:val="00597FA6"/>
    <w:rsid w:val="005A29EC"/>
    <w:rsid w:val="005A391E"/>
    <w:rsid w:val="005A708D"/>
    <w:rsid w:val="005A7816"/>
    <w:rsid w:val="005B12C2"/>
    <w:rsid w:val="005B2934"/>
    <w:rsid w:val="005B2AB6"/>
    <w:rsid w:val="005B4C25"/>
    <w:rsid w:val="005B5D55"/>
    <w:rsid w:val="005C1212"/>
    <w:rsid w:val="005C2C47"/>
    <w:rsid w:val="005C3F11"/>
    <w:rsid w:val="005C5C06"/>
    <w:rsid w:val="005C6944"/>
    <w:rsid w:val="005D13A7"/>
    <w:rsid w:val="005D27AA"/>
    <w:rsid w:val="005E490F"/>
    <w:rsid w:val="005E6270"/>
    <w:rsid w:val="005E7A26"/>
    <w:rsid w:val="005E7CDA"/>
    <w:rsid w:val="005F55AB"/>
    <w:rsid w:val="006037D5"/>
    <w:rsid w:val="00604C2E"/>
    <w:rsid w:val="0060695B"/>
    <w:rsid w:val="00611526"/>
    <w:rsid w:val="00611D41"/>
    <w:rsid w:val="0061213D"/>
    <w:rsid w:val="0061550A"/>
    <w:rsid w:val="006161DF"/>
    <w:rsid w:val="006214EA"/>
    <w:rsid w:val="0062350B"/>
    <w:rsid w:val="00623923"/>
    <w:rsid w:val="0063034B"/>
    <w:rsid w:val="00630A1A"/>
    <w:rsid w:val="0063550E"/>
    <w:rsid w:val="0063758D"/>
    <w:rsid w:val="00641C52"/>
    <w:rsid w:val="00643429"/>
    <w:rsid w:val="006452CF"/>
    <w:rsid w:val="00650407"/>
    <w:rsid w:val="006552B7"/>
    <w:rsid w:val="006564E8"/>
    <w:rsid w:val="006566A8"/>
    <w:rsid w:val="00656F51"/>
    <w:rsid w:val="00670027"/>
    <w:rsid w:val="00671D8B"/>
    <w:rsid w:val="00671ED3"/>
    <w:rsid w:val="006726B8"/>
    <w:rsid w:val="006728C8"/>
    <w:rsid w:val="006834D3"/>
    <w:rsid w:val="00683AC2"/>
    <w:rsid w:val="00690324"/>
    <w:rsid w:val="00691277"/>
    <w:rsid w:val="006915BA"/>
    <w:rsid w:val="00692658"/>
    <w:rsid w:val="0069645D"/>
    <w:rsid w:val="006A3BC1"/>
    <w:rsid w:val="006A5E4B"/>
    <w:rsid w:val="006B67D4"/>
    <w:rsid w:val="006C0709"/>
    <w:rsid w:val="006C1CBF"/>
    <w:rsid w:val="006C3062"/>
    <w:rsid w:val="006D2B15"/>
    <w:rsid w:val="006D3DA0"/>
    <w:rsid w:val="006D49D7"/>
    <w:rsid w:val="006D6531"/>
    <w:rsid w:val="006E046A"/>
    <w:rsid w:val="006E04A9"/>
    <w:rsid w:val="006E752B"/>
    <w:rsid w:val="006F0215"/>
    <w:rsid w:val="006F22BE"/>
    <w:rsid w:val="006F4B9F"/>
    <w:rsid w:val="006F616A"/>
    <w:rsid w:val="006F62C6"/>
    <w:rsid w:val="00703A74"/>
    <w:rsid w:val="00707177"/>
    <w:rsid w:val="00707C89"/>
    <w:rsid w:val="007121C5"/>
    <w:rsid w:val="0071222F"/>
    <w:rsid w:val="00714718"/>
    <w:rsid w:val="0071531A"/>
    <w:rsid w:val="00723F65"/>
    <w:rsid w:val="007270CB"/>
    <w:rsid w:val="007302F4"/>
    <w:rsid w:val="007319B6"/>
    <w:rsid w:val="00741541"/>
    <w:rsid w:val="00741BC7"/>
    <w:rsid w:val="00754C76"/>
    <w:rsid w:val="00756378"/>
    <w:rsid w:val="007612BE"/>
    <w:rsid w:val="007636C3"/>
    <w:rsid w:val="00764240"/>
    <w:rsid w:val="007664D1"/>
    <w:rsid w:val="007708A4"/>
    <w:rsid w:val="007716A9"/>
    <w:rsid w:val="00771808"/>
    <w:rsid w:val="007729F4"/>
    <w:rsid w:val="00773E14"/>
    <w:rsid w:val="007762F8"/>
    <w:rsid w:val="00781E88"/>
    <w:rsid w:val="00782D0F"/>
    <w:rsid w:val="00784D59"/>
    <w:rsid w:val="00786B61"/>
    <w:rsid w:val="0079555D"/>
    <w:rsid w:val="00796403"/>
    <w:rsid w:val="00796536"/>
    <w:rsid w:val="007A4448"/>
    <w:rsid w:val="007A6E9F"/>
    <w:rsid w:val="007A7120"/>
    <w:rsid w:val="007A761A"/>
    <w:rsid w:val="007B21F2"/>
    <w:rsid w:val="007B41E9"/>
    <w:rsid w:val="007C45F8"/>
    <w:rsid w:val="007C6FD5"/>
    <w:rsid w:val="007C75DF"/>
    <w:rsid w:val="007C7EE4"/>
    <w:rsid w:val="007D0AC8"/>
    <w:rsid w:val="007D2B77"/>
    <w:rsid w:val="007D2C24"/>
    <w:rsid w:val="007D6CFC"/>
    <w:rsid w:val="007D73C5"/>
    <w:rsid w:val="007E3B24"/>
    <w:rsid w:val="007F2CAD"/>
    <w:rsid w:val="007F68E0"/>
    <w:rsid w:val="00804364"/>
    <w:rsid w:val="00806BCB"/>
    <w:rsid w:val="00806CA1"/>
    <w:rsid w:val="00810301"/>
    <w:rsid w:val="00810A1A"/>
    <w:rsid w:val="00815EDF"/>
    <w:rsid w:val="00820ED5"/>
    <w:rsid w:val="008312A7"/>
    <w:rsid w:val="008339DF"/>
    <w:rsid w:val="008368FF"/>
    <w:rsid w:val="00836F58"/>
    <w:rsid w:val="00837E9B"/>
    <w:rsid w:val="0084154C"/>
    <w:rsid w:val="00842A7D"/>
    <w:rsid w:val="00845669"/>
    <w:rsid w:val="00863C20"/>
    <w:rsid w:val="008701BE"/>
    <w:rsid w:val="00873040"/>
    <w:rsid w:val="00893720"/>
    <w:rsid w:val="00897852"/>
    <w:rsid w:val="008A194D"/>
    <w:rsid w:val="008A72A1"/>
    <w:rsid w:val="008B4D05"/>
    <w:rsid w:val="008C51F4"/>
    <w:rsid w:val="008D0A92"/>
    <w:rsid w:val="008D1ED6"/>
    <w:rsid w:val="008D4D94"/>
    <w:rsid w:val="008D712B"/>
    <w:rsid w:val="008E00E6"/>
    <w:rsid w:val="008E1005"/>
    <w:rsid w:val="008E1FDD"/>
    <w:rsid w:val="008E3233"/>
    <w:rsid w:val="008E434E"/>
    <w:rsid w:val="008F1E86"/>
    <w:rsid w:val="008F4213"/>
    <w:rsid w:val="008F75C8"/>
    <w:rsid w:val="008F7AC1"/>
    <w:rsid w:val="009009AA"/>
    <w:rsid w:val="00904DAA"/>
    <w:rsid w:val="0090512D"/>
    <w:rsid w:val="00906FBC"/>
    <w:rsid w:val="00910C08"/>
    <w:rsid w:val="0091160F"/>
    <w:rsid w:val="00911B05"/>
    <w:rsid w:val="00913EDF"/>
    <w:rsid w:val="009152C8"/>
    <w:rsid w:val="009219DC"/>
    <w:rsid w:val="009275AE"/>
    <w:rsid w:val="00942587"/>
    <w:rsid w:val="00942DE7"/>
    <w:rsid w:val="009500F5"/>
    <w:rsid w:val="00952603"/>
    <w:rsid w:val="00960FC6"/>
    <w:rsid w:val="00964C60"/>
    <w:rsid w:val="00970A40"/>
    <w:rsid w:val="00974D83"/>
    <w:rsid w:val="009771E7"/>
    <w:rsid w:val="00981B65"/>
    <w:rsid w:val="00983496"/>
    <w:rsid w:val="00991E30"/>
    <w:rsid w:val="00993859"/>
    <w:rsid w:val="009966F5"/>
    <w:rsid w:val="00996EC2"/>
    <w:rsid w:val="009974B4"/>
    <w:rsid w:val="009A1431"/>
    <w:rsid w:val="009A4575"/>
    <w:rsid w:val="009A628B"/>
    <w:rsid w:val="009B0766"/>
    <w:rsid w:val="009B279B"/>
    <w:rsid w:val="009B2A58"/>
    <w:rsid w:val="009B417E"/>
    <w:rsid w:val="009B47CD"/>
    <w:rsid w:val="009C20E1"/>
    <w:rsid w:val="009C4523"/>
    <w:rsid w:val="009C458F"/>
    <w:rsid w:val="009D0567"/>
    <w:rsid w:val="009E167C"/>
    <w:rsid w:val="009E1F0E"/>
    <w:rsid w:val="009E64F6"/>
    <w:rsid w:val="009F00CB"/>
    <w:rsid w:val="009F0706"/>
    <w:rsid w:val="009F2FD2"/>
    <w:rsid w:val="00A026B6"/>
    <w:rsid w:val="00A02CCF"/>
    <w:rsid w:val="00A064D8"/>
    <w:rsid w:val="00A070BE"/>
    <w:rsid w:val="00A10395"/>
    <w:rsid w:val="00A107AF"/>
    <w:rsid w:val="00A2542F"/>
    <w:rsid w:val="00A25E22"/>
    <w:rsid w:val="00A27A4B"/>
    <w:rsid w:val="00A32E7B"/>
    <w:rsid w:val="00A40926"/>
    <w:rsid w:val="00A50E45"/>
    <w:rsid w:val="00A520E3"/>
    <w:rsid w:val="00A57F7E"/>
    <w:rsid w:val="00A64D06"/>
    <w:rsid w:val="00A7258A"/>
    <w:rsid w:val="00A7279A"/>
    <w:rsid w:val="00A7477C"/>
    <w:rsid w:val="00A7699D"/>
    <w:rsid w:val="00A80CD4"/>
    <w:rsid w:val="00A8205B"/>
    <w:rsid w:val="00A82DAB"/>
    <w:rsid w:val="00A82F82"/>
    <w:rsid w:val="00A950CF"/>
    <w:rsid w:val="00AA58DA"/>
    <w:rsid w:val="00AB07AE"/>
    <w:rsid w:val="00AB7AB4"/>
    <w:rsid w:val="00AC0546"/>
    <w:rsid w:val="00AC21BF"/>
    <w:rsid w:val="00AC72BF"/>
    <w:rsid w:val="00AC7995"/>
    <w:rsid w:val="00AD1251"/>
    <w:rsid w:val="00AD2A0E"/>
    <w:rsid w:val="00AD3FD4"/>
    <w:rsid w:val="00AD6620"/>
    <w:rsid w:val="00AD6B11"/>
    <w:rsid w:val="00AD7256"/>
    <w:rsid w:val="00AE02DD"/>
    <w:rsid w:val="00AE1824"/>
    <w:rsid w:val="00AF10DB"/>
    <w:rsid w:val="00AF2A36"/>
    <w:rsid w:val="00AF2EF0"/>
    <w:rsid w:val="00AF4BDE"/>
    <w:rsid w:val="00B031D7"/>
    <w:rsid w:val="00B0454D"/>
    <w:rsid w:val="00B104F8"/>
    <w:rsid w:val="00B150B4"/>
    <w:rsid w:val="00B16C36"/>
    <w:rsid w:val="00B30CBC"/>
    <w:rsid w:val="00B320FB"/>
    <w:rsid w:val="00B33718"/>
    <w:rsid w:val="00B34CC0"/>
    <w:rsid w:val="00B42182"/>
    <w:rsid w:val="00B451A2"/>
    <w:rsid w:val="00B47BB6"/>
    <w:rsid w:val="00B5501C"/>
    <w:rsid w:val="00B55ED6"/>
    <w:rsid w:val="00B640A9"/>
    <w:rsid w:val="00B64AE6"/>
    <w:rsid w:val="00B724B3"/>
    <w:rsid w:val="00B800C8"/>
    <w:rsid w:val="00B81149"/>
    <w:rsid w:val="00B84B21"/>
    <w:rsid w:val="00B86726"/>
    <w:rsid w:val="00B90B68"/>
    <w:rsid w:val="00B92950"/>
    <w:rsid w:val="00BA2AC0"/>
    <w:rsid w:val="00BA2CEE"/>
    <w:rsid w:val="00BA497F"/>
    <w:rsid w:val="00BA4BFA"/>
    <w:rsid w:val="00BA5814"/>
    <w:rsid w:val="00BC147D"/>
    <w:rsid w:val="00BC48E2"/>
    <w:rsid w:val="00BC53DB"/>
    <w:rsid w:val="00BC616C"/>
    <w:rsid w:val="00BC7A73"/>
    <w:rsid w:val="00BD1090"/>
    <w:rsid w:val="00BD54E0"/>
    <w:rsid w:val="00BD7143"/>
    <w:rsid w:val="00BD7CAD"/>
    <w:rsid w:val="00BD7D72"/>
    <w:rsid w:val="00BD7FF6"/>
    <w:rsid w:val="00BE26F8"/>
    <w:rsid w:val="00BE7581"/>
    <w:rsid w:val="00BF059B"/>
    <w:rsid w:val="00BF1CDD"/>
    <w:rsid w:val="00BF32DB"/>
    <w:rsid w:val="00BF396C"/>
    <w:rsid w:val="00BF4037"/>
    <w:rsid w:val="00BF4BFE"/>
    <w:rsid w:val="00BF4C12"/>
    <w:rsid w:val="00BF5B1E"/>
    <w:rsid w:val="00BF78C7"/>
    <w:rsid w:val="00C00E68"/>
    <w:rsid w:val="00C020CA"/>
    <w:rsid w:val="00C21E55"/>
    <w:rsid w:val="00C2228E"/>
    <w:rsid w:val="00C23C29"/>
    <w:rsid w:val="00C246E6"/>
    <w:rsid w:val="00C33075"/>
    <w:rsid w:val="00C33286"/>
    <w:rsid w:val="00C341CC"/>
    <w:rsid w:val="00C350BD"/>
    <w:rsid w:val="00C36836"/>
    <w:rsid w:val="00C37060"/>
    <w:rsid w:val="00C37C5A"/>
    <w:rsid w:val="00C4319D"/>
    <w:rsid w:val="00C461D8"/>
    <w:rsid w:val="00C518D3"/>
    <w:rsid w:val="00C533FB"/>
    <w:rsid w:val="00C544A0"/>
    <w:rsid w:val="00C55114"/>
    <w:rsid w:val="00C5538E"/>
    <w:rsid w:val="00C5588D"/>
    <w:rsid w:val="00C5629B"/>
    <w:rsid w:val="00C56A09"/>
    <w:rsid w:val="00C574E0"/>
    <w:rsid w:val="00C6084F"/>
    <w:rsid w:val="00C615C3"/>
    <w:rsid w:val="00C8373A"/>
    <w:rsid w:val="00C86102"/>
    <w:rsid w:val="00C90601"/>
    <w:rsid w:val="00C92789"/>
    <w:rsid w:val="00C9515C"/>
    <w:rsid w:val="00C95DF1"/>
    <w:rsid w:val="00C96704"/>
    <w:rsid w:val="00CA1198"/>
    <w:rsid w:val="00CA6D0D"/>
    <w:rsid w:val="00CA774E"/>
    <w:rsid w:val="00CB08AE"/>
    <w:rsid w:val="00CB3CF7"/>
    <w:rsid w:val="00CB6CA3"/>
    <w:rsid w:val="00CC191D"/>
    <w:rsid w:val="00CC2ECC"/>
    <w:rsid w:val="00CC41D9"/>
    <w:rsid w:val="00CD0B1E"/>
    <w:rsid w:val="00CD3348"/>
    <w:rsid w:val="00CD394B"/>
    <w:rsid w:val="00CD7B8E"/>
    <w:rsid w:val="00CE1CFD"/>
    <w:rsid w:val="00CE587D"/>
    <w:rsid w:val="00CF0D87"/>
    <w:rsid w:val="00CF4122"/>
    <w:rsid w:val="00CF5123"/>
    <w:rsid w:val="00D017CB"/>
    <w:rsid w:val="00D022B7"/>
    <w:rsid w:val="00D02CC7"/>
    <w:rsid w:val="00D10C56"/>
    <w:rsid w:val="00D127F8"/>
    <w:rsid w:val="00D130C4"/>
    <w:rsid w:val="00D14854"/>
    <w:rsid w:val="00D20296"/>
    <w:rsid w:val="00D22564"/>
    <w:rsid w:val="00D22981"/>
    <w:rsid w:val="00D242FC"/>
    <w:rsid w:val="00D25A4B"/>
    <w:rsid w:val="00D261E0"/>
    <w:rsid w:val="00D27385"/>
    <w:rsid w:val="00D33C31"/>
    <w:rsid w:val="00D35B04"/>
    <w:rsid w:val="00D35CED"/>
    <w:rsid w:val="00D40F16"/>
    <w:rsid w:val="00D4455E"/>
    <w:rsid w:val="00D44CC4"/>
    <w:rsid w:val="00D4690C"/>
    <w:rsid w:val="00D47723"/>
    <w:rsid w:val="00D5246F"/>
    <w:rsid w:val="00D52DC2"/>
    <w:rsid w:val="00D823A5"/>
    <w:rsid w:val="00D8480F"/>
    <w:rsid w:val="00D90895"/>
    <w:rsid w:val="00D94549"/>
    <w:rsid w:val="00DA0D20"/>
    <w:rsid w:val="00DA2483"/>
    <w:rsid w:val="00DA5FC6"/>
    <w:rsid w:val="00DB00D5"/>
    <w:rsid w:val="00DB5293"/>
    <w:rsid w:val="00DB6596"/>
    <w:rsid w:val="00DB7C1D"/>
    <w:rsid w:val="00DC1688"/>
    <w:rsid w:val="00DC2D45"/>
    <w:rsid w:val="00DC2F99"/>
    <w:rsid w:val="00DC75E1"/>
    <w:rsid w:val="00DD3CF3"/>
    <w:rsid w:val="00DD5535"/>
    <w:rsid w:val="00DD7A25"/>
    <w:rsid w:val="00DE0269"/>
    <w:rsid w:val="00DE55B5"/>
    <w:rsid w:val="00DE66B4"/>
    <w:rsid w:val="00DE766C"/>
    <w:rsid w:val="00DF08A9"/>
    <w:rsid w:val="00DF2C6F"/>
    <w:rsid w:val="00DF3F78"/>
    <w:rsid w:val="00E012D5"/>
    <w:rsid w:val="00E07B3A"/>
    <w:rsid w:val="00E10CA5"/>
    <w:rsid w:val="00E11C74"/>
    <w:rsid w:val="00E1278D"/>
    <w:rsid w:val="00E20110"/>
    <w:rsid w:val="00E26D85"/>
    <w:rsid w:val="00E27B10"/>
    <w:rsid w:val="00E32419"/>
    <w:rsid w:val="00E32B75"/>
    <w:rsid w:val="00E359B9"/>
    <w:rsid w:val="00E376E9"/>
    <w:rsid w:val="00E44527"/>
    <w:rsid w:val="00E44AFA"/>
    <w:rsid w:val="00E45AC7"/>
    <w:rsid w:val="00E57152"/>
    <w:rsid w:val="00E5729C"/>
    <w:rsid w:val="00E602DA"/>
    <w:rsid w:val="00E61D4A"/>
    <w:rsid w:val="00E67EEE"/>
    <w:rsid w:val="00E808B6"/>
    <w:rsid w:val="00E80A3B"/>
    <w:rsid w:val="00E825E4"/>
    <w:rsid w:val="00E82C63"/>
    <w:rsid w:val="00E9610E"/>
    <w:rsid w:val="00E96D2A"/>
    <w:rsid w:val="00E9700F"/>
    <w:rsid w:val="00EA119C"/>
    <w:rsid w:val="00EA2D66"/>
    <w:rsid w:val="00EA3D3F"/>
    <w:rsid w:val="00EB380B"/>
    <w:rsid w:val="00EB39EB"/>
    <w:rsid w:val="00EB40DE"/>
    <w:rsid w:val="00EB558A"/>
    <w:rsid w:val="00EB5CC9"/>
    <w:rsid w:val="00EB5EFF"/>
    <w:rsid w:val="00EC1ACF"/>
    <w:rsid w:val="00EC6348"/>
    <w:rsid w:val="00ED1694"/>
    <w:rsid w:val="00ED476F"/>
    <w:rsid w:val="00ED48BE"/>
    <w:rsid w:val="00EE0BBF"/>
    <w:rsid w:val="00EE297B"/>
    <w:rsid w:val="00EE2B37"/>
    <w:rsid w:val="00EE471A"/>
    <w:rsid w:val="00EE58C2"/>
    <w:rsid w:val="00EE7E63"/>
    <w:rsid w:val="00EF0D92"/>
    <w:rsid w:val="00EF1ACF"/>
    <w:rsid w:val="00EF5182"/>
    <w:rsid w:val="00EF5D16"/>
    <w:rsid w:val="00EF6526"/>
    <w:rsid w:val="00F00129"/>
    <w:rsid w:val="00F01DED"/>
    <w:rsid w:val="00F02417"/>
    <w:rsid w:val="00F04D6F"/>
    <w:rsid w:val="00F06A52"/>
    <w:rsid w:val="00F1107C"/>
    <w:rsid w:val="00F1494C"/>
    <w:rsid w:val="00F14DCA"/>
    <w:rsid w:val="00F15657"/>
    <w:rsid w:val="00F17B92"/>
    <w:rsid w:val="00F20673"/>
    <w:rsid w:val="00F20EA3"/>
    <w:rsid w:val="00F210EA"/>
    <w:rsid w:val="00F21405"/>
    <w:rsid w:val="00F24583"/>
    <w:rsid w:val="00F27BD4"/>
    <w:rsid w:val="00F3471C"/>
    <w:rsid w:val="00F34D45"/>
    <w:rsid w:val="00F42F42"/>
    <w:rsid w:val="00F43765"/>
    <w:rsid w:val="00F460BF"/>
    <w:rsid w:val="00F46332"/>
    <w:rsid w:val="00F5023B"/>
    <w:rsid w:val="00F508BF"/>
    <w:rsid w:val="00F5158C"/>
    <w:rsid w:val="00F53342"/>
    <w:rsid w:val="00F6034D"/>
    <w:rsid w:val="00F6369B"/>
    <w:rsid w:val="00F6407A"/>
    <w:rsid w:val="00F65997"/>
    <w:rsid w:val="00F66577"/>
    <w:rsid w:val="00F702E3"/>
    <w:rsid w:val="00F71A3E"/>
    <w:rsid w:val="00F73253"/>
    <w:rsid w:val="00F7501F"/>
    <w:rsid w:val="00F75503"/>
    <w:rsid w:val="00F827C5"/>
    <w:rsid w:val="00F85877"/>
    <w:rsid w:val="00F8702D"/>
    <w:rsid w:val="00F879DF"/>
    <w:rsid w:val="00F91528"/>
    <w:rsid w:val="00F93756"/>
    <w:rsid w:val="00F94AE7"/>
    <w:rsid w:val="00F961E1"/>
    <w:rsid w:val="00F97290"/>
    <w:rsid w:val="00FA57C8"/>
    <w:rsid w:val="00FB2BC7"/>
    <w:rsid w:val="00FB3976"/>
    <w:rsid w:val="00FB4003"/>
    <w:rsid w:val="00FC1792"/>
    <w:rsid w:val="00FC2B31"/>
    <w:rsid w:val="00FC3F7E"/>
    <w:rsid w:val="00FC469F"/>
    <w:rsid w:val="00FC6DC0"/>
    <w:rsid w:val="00FD26B6"/>
    <w:rsid w:val="00FD2CF2"/>
    <w:rsid w:val="00FD516E"/>
    <w:rsid w:val="00FD7A54"/>
    <w:rsid w:val="00FE2621"/>
    <w:rsid w:val="00FE3312"/>
    <w:rsid w:val="00FE4F31"/>
    <w:rsid w:val="00FE667E"/>
    <w:rsid w:val="00FE7236"/>
    <w:rsid w:val="00FF5337"/>
    <w:rsid w:val="012C78D2"/>
    <w:rsid w:val="025547F6"/>
    <w:rsid w:val="17EF1743"/>
    <w:rsid w:val="1A67726C"/>
    <w:rsid w:val="1E527B0F"/>
    <w:rsid w:val="202E29EF"/>
    <w:rsid w:val="21594C6D"/>
    <w:rsid w:val="2D1A0EC3"/>
    <w:rsid w:val="34F261F9"/>
    <w:rsid w:val="397D2F11"/>
    <w:rsid w:val="3DD29B63"/>
    <w:rsid w:val="42533256"/>
    <w:rsid w:val="45D929FA"/>
    <w:rsid w:val="467174D6"/>
    <w:rsid w:val="486B1DC7"/>
    <w:rsid w:val="4DF3829B"/>
    <w:rsid w:val="64C36637"/>
    <w:rsid w:val="6A7A6813"/>
    <w:rsid w:val="6D7FCDD3"/>
    <w:rsid w:val="6F8B5C34"/>
    <w:rsid w:val="70EA3DEC"/>
    <w:rsid w:val="7276FE06"/>
    <w:rsid w:val="754F037F"/>
    <w:rsid w:val="75F3A1AD"/>
    <w:rsid w:val="76FE2387"/>
    <w:rsid w:val="7ABBB0B9"/>
    <w:rsid w:val="7AEC944A"/>
    <w:rsid w:val="7C03668C"/>
    <w:rsid w:val="7DEECFBE"/>
    <w:rsid w:val="7DFE9EDB"/>
    <w:rsid w:val="7E6F41A8"/>
    <w:rsid w:val="7FD9C9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0" w:qFormat="1"/>
    <w:lsdException w:name="heading 4" w:locked="1" w:semiHidden="0"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qFormat="1"/>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annotation reference" w:semiHidden="0" w:qFormat="1"/>
    <w:lsdException w:name="Title" w:locked="1" w:semiHidden="0" w:uiPriority="0" w:unhideWhenUsed="0" w:qFormat="1"/>
    <w:lsdException w:name="Default Paragraph Font" w:uiPriority="1" w:qFormat="1"/>
    <w:lsdException w:name="Body Text" w:semiHidden="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semiHidden="0" w:qFormat="1"/>
    <w:lsdException w:name="Balloon Text" w:semiHidden="0" w:unhideWhenUsed="0" w:qFormat="1"/>
    <w:lsdException w:name="Table Grid" w:locked="1"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3B6A"/>
    <w:pPr>
      <w:widowControl w:val="0"/>
      <w:jc w:val="both"/>
    </w:pPr>
    <w:rPr>
      <w:kern w:val="2"/>
      <w:sz w:val="21"/>
      <w:szCs w:val="24"/>
    </w:rPr>
  </w:style>
  <w:style w:type="paragraph" w:styleId="1">
    <w:name w:val="heading 1"/>
    <w:basedOn w:val="a"/>
    <w:next w:val="a"/>
    <w:link w:val="1Char"/>
    <w:uiPriority w:val="99"/>
    <w:qFormat/>
    <w:rsid w:val="003C3B6A"/>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3C3B6A"/>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3C3B6A"/>
    <w:pPr>
      <w:keepNext/>
      <w:keepLines/>
      <w:spacing w:before="260" w:after="260" w:line="416" w:lineRule="auto"/>
      <w:outlineLvl w:val="2"/>
    </w:pPr>
    <w:rPr>
      <w:b/>
      <w:bCs/>
      <w:sz w:val="32"/>
      <w:szCs w:val="32"/>
    </w:rPr>
  </w:style>
  <w:style w:type="paragraph" w:styleId="4">
    <w:name w:val="heading 4"/>
    <w:basedOn w:val="a"/>
    <w:next w:val="a"/>
    <w:link w:val="4Char"/>
    <w:unhideWhenUsed/>
    <w:qFormat/>
    <w:locked/>
    <w:rsid w:val="003C3B6A"/>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unhideWhenUsed/>
    <w:qFormat/>
    <w:rsid w:val="003C3B6A"/>
    <w:pPr>
      <w:spacing w:after="120"/>
    </w:pPr>
  </w:style>
  <w:style w:type="paragraph" w:styleId="5">
    <w:name w:val="toc 5"/>
    <w:basedOn w:val="a"/>
    <w:next w:val="a"/>
    <w:qFormat/>
    <w:locked/>
    <w:rsid w:val="003C3B6A"/>
    <w:pPr>
      <w:ind w:leftChars="800" w:left="1680"/>
    </w:pPr>
  </w:style>
  <w:style w:type="paragraph" w:styleId="a4">
    <w:name w:val="annotation text"/>
    <w:basedOn w:val="a"/>
    <w:link w:val="Char"/>
    <w:uiPriority w:val="99"/>
    <w:unhideWhenUsed/>
    <w:qFormat/>
    <w:rsid w:val="003C3B6A"/>
    <w:pPr>
      <w:jc w:val="left"/>
    </w:pPr>
  </w:style>
  <w:style w:type="paragraph" w:styleId="30">
    <w:name w:val="toc 3"/>
    <w:basedOn w:val="a"/>
    <w:next w:val="a"/>
    <w:uiPriority w:val="39"/>
    <w:qFormat/>
    <w:locked/>
    <w:rsid w:val="003C3B6A"/>
    <w:pPr>
      <w:ind w:leftChars="400" w:left="840"/>
    </w:pPr>
  </w:style>
  <w:style w:type="paragraph" w:styleId="a5">
    <w:name w:val="Balloon Text"/>
    <w:basedOn w:val="a"/>
    <w:link w:val="Char0"/>
    <w:uiPriority w:val="99"/>
    <w:qFormat/>
    <w:rsid w:val="003C3B6A"/>
    <w:rPr>
      <w:sz w:val="18"/>
      <w:szCs w:val="18"/>
    </w:rPr>
  </w:style>
  <w:style w:type="paragraph" w:styleId="a6">
    <w:name w:val="footer"/>
    <w:basedOn w:val="a"/>
    <w:link w:val="Char1"/>
    <w:uiPriority w:val="99"/>
    <w:qFormat/>
    <w:rsid w:val="003C3B6A"/>
    <w:pPr>
      <w:tabs>
        <w:tab w:val="center" w:pos="4153"/>
        <w:tab w:val="right" w:pos="8306"/>
      </w:tabs>
      <w:snapToGrid w:val="0"/>
      <w:jc w:val="left"/>
    </w:pPr>
    <w:rPr>
      <w:rFonts w:ascii="Calibri" w:hAnsi="Calibri"/>
      <w:sz w:val="18"/>
      <w:szCs w:val="18"/>
    </w:rPr>
  </w:style>
  <w:style w:type="paragraph" w:styleId="a7">
    <w:name w:val="header"/>
    <w:basedOn w:val="a"/>
    <w:link w:val="Char2"/>
    <w:uiPriority w:val="99"/>
    <w:qFormat/>
    <w:rsid w:val="003C3B6A"/>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uiPriority w:val="39"/>
    <w:qFormat/>
    <w:rsid w:val="003C3B6A"/>
  </w:style>
  <w:style w:type="paragraph" w:styleId="20">
    <w:name w:val="toc 2"/>
    <w:basedOn w:val="a"/>
    <w:next w:val="a"/>
    <w:uiPriority w:val="39"/>
    <w:qFormat/>
    <w:rsid w:val="003C3B6A"/>
    <w:pPr>
      <w:ind w:leftChars="200" w:left="420"/>
    </w:pPr>
  </w:style>
  <w:style w:type="paragraph" w:styleId="a8">
    <w:name w:val="Title"/>
    <w:basedOn w:val="a"/>
    <w:next w:val="a"/>
    <w:link w:val="Char3"/>
    <w:qFormat/>
    <w:locked/>
    <w:rsid w:val="003C3B6A"/>
    <w:pPr>
      <w:spacing w:before="240" w:after="60"/>
      <w:jc w:val="center"/>
      <w:outlineLvl w:val="0"/>
    </w:pPr>
    <w:rPr>
      <w:rFonts w:ascii="Cambria" w:hAnsi="Cambria"/>
      <w:b/>
      <w:bCs/>
      <w:sz w:val="32"/>
      <w:szCs w:val="32"/>
    </w:rPr>
  </w:style>
  <w:style w:type="paragraph" w:styleId="a9">
    <w:name w:val="annotation subject"/>
    <w:basedOn w:val="a4"/>
    <w:next w:val="a4"/>
    <w:link w:val="Char4"/>
    <w:uiPriority w:val="99"/>
    <w:unhideWhenUsed/>
    <w:qFormat/>
    <w:rsid w:val="003C3B6A"/>
    <w:rPr>
      <w:b/>
      <w:bCs/>
    </w:rPr>
  </w:style>
  <w:style w:type="character" w:styleId="aa">
    <w:name w:val="Hyperlink"/>
    <w:uiPriority w:val="99"/>
    <w:qFormat/>
    <w:rsid w:val="003C3B6A"/>
    <w:rPr>
      <w:rFonts w:cs="Times New Roman"/>
      <w:color w:val="0000FF"/>
      <w:u w:val="single"/>
    </w:rPr>
  </w:style>
  <w:style w:type="character" w:styleId="ab">
    <w:name w:val="annotation reference"/>
    <w:uiPriority w:val="99"/>
    <w:unhideWhenUsed/>
    <w:qFormat/>
    <w:rsid w:val="003C3B6A"/>
    <w:rPr>
      <w:sz w:val="21"/>
      <w:szCs w:val="21"/>
    </w:rPr>
  </w:style>
  <w:style w:type="character" w:customStyle="1" w:styleId="1Char">
    <w:name w:val="标题 1 Char"/>
    <w:link w:val="1"/>
    <w:uiPriority w:val="99"/>
    <w:qFormat/>
    <w:locked/>
    <w:rsid w:val="003C3B6A"/>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3C3B6A"/>
    <w:rPr>
      <w:rFonts w:ascii="Cambria" w:eastAsia="宋体" w:hAnsi="Cambria" w:cs="Times New Roman"/>
      <w:b/>
      <w:bCs/>
      <w:sz w:val="32"/>
      <w:szCs w:val="32"/>
    </w:rPr>
  </w:style>
  <w:style w:type="character" w:customStyle="1" w:styleId="Char0">
    <w:name w:val="批注框文本 Char"/>
    <w:link w:val="a5"/>
    <w:uiPriority w:val="99"/>
    <w:semiHidden/>
    <w:qFormat/>
    <w:locked/>
    <w:rsid w:val="003C3B6A"/>
    <w:rPr>
      <w:rFonts w:ascii="Times New Roman" w:eastAsia="宋体" w:hAnsi="Times New Roman" w:cs="Times New Roman"/>
      <w:sz w:val="18"/>
      <w:szCs w:val="18"/>
    </w:rPr>
  </w:style>
  <w:style w:type="character" w:customStyle="1" w:styleId="Char1">
    <w:name w:val="页脚 Char"/>
    <w:link w:val="a6"/>
    <w:uiPriority w:val="99"/>
    <w:qFormat/>
    <w:locked/>
    <w:rsid w:val="003C3B6A"/>
    <w:rPr>
      <w:rFonts w:cs="Times New Roman"/>
      <w:sz w:val="18"/>
      <w:szCs w:val="18"/>
    </w:rPr>
  </w:style>
  <w:style w:type="character" w:customStyle="1" w:styleId="Char2">
    <w:name w:val="页眉 Char"/>
    <w:link w:val="a7"/>
    <w:uiPriority w:val="99"/>
    <w:semiHidden/>
    <w:qFormat/>
    <w:locked/>
    <w:rsid w:val="003C3B6A"/>
    <w:rPr>
      <w:rFonts w:cs="Times New Roman"/>
      <w:sz w:val="18"/>
      <w:szCs w:val="18"/>
    </w:rPr>
  </w:style>
  <w:style w:type="paragraph" w:customStyle="1" w:styleId="Ac">
    <w:name w:val="正文 A"/>
    <w:uiPriority w:val="99"/>
    <w:qFormat/>
    <w:rsid w:val="003C3B6A"/>
    <w:pPr>
      <w:spacing w:after="200" w:line="276" w:lineRule="auto"/>
    </w:pPr>
    <w:rPr>
      <w:rFonts w:ascii="Calibri" w:hAnsi="Calibri" w:cs="Calibri"/>
      <w:color w:val="000000"/>
      <w:sz w:val="22"/>
      <w:szCs w:val="22"/>
      <w:u w:color="000000"/>
    </w:rPr>
  </w:style>
  <w:style w:type="paragraph" w:customStyle="1" w:styleId="TOC1">
    <w:name w:val="TOC 标题1"/>
    <w:basedOn w:val="1"/>
    <w:next w:val="a"/>
    <w:uiPriority w:val="39"/>
    <w:unhideWhenUsed/>
    <w:qFormat/>
    <w:rsid w:val="003C3B6A"/>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customStyle="1" w:styleId="Char3">
    <w:name w:val="标题 Char"/>
    <w:link w:val="a8"/>
    <w:qFormat/>
    <w:rsid w:val="003C3B6A"/>
    <w:rPr>
      <w:rFonts w:ascii="Cambria" w:hAnsi="Cambria" w:cs="Times New Roman"/>
      <w:b/>
      <w:bCs/>
      <w:kern w:val="2"/>
      <w:sz w:val="32"/>
      <w:szCs w:val="32"/>
    </w:rPr>
  </w:style>
  <w:style w:type="character" w:customStyle="1" w:styleId="3Char">
    <w:name w:val="标题 3 Char"/>
    <w:link w:val="3"/>
    <w:qFormat/>
    <w:rsid w:val="003C3B6A"/>
    <w:rPr>
      <w:rFonts w:ascii="Times New Roman" w:hAnsi="Times New Roman"/>
      <w:b/>
      <w:bCs/>
      <w:kern w:val="2"/>
      <w:sz w:val="32"/>
      <w:szCs w:val="32"/>
    </w:rPr>
  </w:style>
  <w:style w:type="character" w:customStyle="1" w:styleId="4Char">
    <w:name w:val="标题 4 Char"/>
    <w:link w:val="4"/>
    <w:qFormat/>
    <w:rsid w:val="003C3B6A"/>
    <w:rPr>
      <w:rFonts w:ascii="Cambria" w:eastAsia="宋体" w:hAnsi="Cambria" w:cs="Times New Roman"/>
      <w:b/>
      <w:bCs/>
      <w:kern w:val="2"/>
      <w:sz w:val="28"/>
      <w:szCs w:val="28"/>
    </w:rPr>
  </w:style>
  <w:style w:type="character" w:customStyle="1" w:styleId="Char">
    <w:name w:val="批注文字 Char"/>
    <w:link w:val="a4"/>
    <w:uiPriority w:val="99"/>
    <w:semiHidden/>
    <w:qFormat/>
    <w:rsid w:val="003C3B6A"/>
    <w:rPr>
      <w:rFonts w:ascii="Times New Roman" w:hAnsi="Times New Roman"/>
      <w:kern w:val="2"/>
      <w:sz w:val="21"/>
      <w:szCs w:val="24"/>
    </w:rPr>
  </w:style>
  <w:style w:type="character" w:customStyle="1" w:styleId="Char4">
    <w:name w:val="批注主题 Char"/>
    <w:link w:val="a9"/>
    <w:uiPriority w:val="99"/>
    <w:semiHidden/>
    <w:qFormat/>
    <w:rsid w:val="003C3B6A"/>
    <w:rPr>
      <w:rFonts w:ascii="Times New Roman" w:hAnsi="Times New Roman"/>
      <w:b/>
      <w:bCs/>
      <w:kern w:val="2"/>
      <w:sz w:val="21"/>
      <w:szCs w:val="24"/>
    </w:rPr>
  </w:style>
  <w:style w:type="paragraph" w:styleId="ad">
    <w:name w:val="No Spacing"/>
    <w:uiPriority w:val="1"/>
    <w:qFormat/>
    <w:rsid w:val="003C3B6A"/>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581</Words>
  <Characters>3313</Characters>
  <Application>Microsoft Office Word</Application>
  <DocSecurity>0</DocSecurity>
  <Lines>27</Lines>
  <Paragraphs>7</Paragraphs>
  <ScaleCrop>false</ScaleCrop>
  <Company>Microsoft</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昆明市供销合作社联合社</cp:lastModifiedBy>
  <cp:revision>743</cp:revision>
  <cp:lastPrinted>2017-07-23T18:05:00Z</cp:lastPrinted>
  <dcterms:created xsi:type="dcterms:W3CDTF">2017-06-28T18:17:00Z</dcterms:created>
  <dcterms:modified xsi:type="dcterms:W3CDTF">2024-05-29T08:18:00Z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