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审计内容和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审计时间范围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汇总表</w:t>
      </w:r>
    </w:p>
    <w:tbl>
      <w:tblPr>
        <w:tblStyle w:val="4"/>
        <w:tblW w:w="0" w:type="auto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8100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653" w:type="dxa"/>
            <w:noWrap w:val="0"/>
            <w:vAlign w:val="bottom"/>
          </w:tcPr>
          <w:p>
            <w:pPr>
              <w:ind w:firstLine="480" w:firstLineChars="150"/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被审计单位</w:t>
            </w:r>
          </w:p>
        </w:tc>
        <w:tc>
          <w:tcPr>
            <w:tcW w:w="8100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ind w:firstLine="3680" w:firstLineChars="1150"/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审计内容</w:t>
            </w:r>
          </w:p>
        </w:tc>
        <w:tc>
          <w:tcPr>
            <w:tcW w:w="2520" w:type="dxa"/>
            <w:noWrap w:val="0"/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审计时间范围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7" w:hRule="atLeast"/>
        </w:trPr>
        <w:tc>
          <w:tcPr>
            <w:tcW w:w="36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pacing w:val="-2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30"/>
                <w:szCs w:val="30"/>
                <w:lang w:eastAsia="zh-CN"/>
              </w:rPr>
              <w:t>昆明市副食禽蛋总公司</w:t>
            </w:r>
          </w:p>
        </w:tc>
        <w:tc>
          <w:tcPr>
            <w:tcW w:w="810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对市副食禽蛋总公司的法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代表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任中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经济责任审计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2025.01-2025.12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36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pacing w:val="-2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30"/>
                <w:szCs w:val="30"/>
                <w:lang w:eastAsia="zh-CN"/>
              </w:rPr>
              <w:t>昆明市土产日用杂品有限公司</w:t>
            </w:r>
          </w:p>
        </w:tc>
        <w:tc>
          <w:tcPr>
            <w:tcW w:w="810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对市土产公司的法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代表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任中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经济责任审计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2025.01-2025.12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36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30"/>
                <w:szCs w:val="30"/>
              </w:rPr>
              <w:t>昆明市果品有限公司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对市果品公司的法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代表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任中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经济责任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审计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2025.01-2025.12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36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30"/>
                <w:szCs w:val="30"/>
                <w:lang w:val="en-US" w:eastAsia="zh-CN"/>
              </w:rPr>
              <w:t>昆明供销集团有限公司</w:t>
            </w: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pacing w:val="0"/>
                <w:sz w:val="30"/>
                <w:szCs w:val="30"/>
                <w:lang w:val="en-US" w:eastAsia="zh-CN"/>
              </w:rPr>
              <w:t>对昆明供销集团有限公司法定代表人进行任中经济责任审计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2025.01-2025.12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F1"/>
    <w:rsid w:val="000E39F1"/>
    <w:rsid w:val="007001EA"/>
    <w:rsid w:val="08B44521"/>
    <w:rsid w:val="0AA14A35"/>
    <w:rsid w:val="0EBB4957"/>
    <w:rsid w:val="23DC7B02"/>
    <w:rsid w:val="260C323F"/>
    <w:rsid w:val="305A016F"/>
    <w:rsid w:val="340058A3"/>
    <w:rsid w:val="35953021"/>
    <w:rsid w:val="35C37E8D"/>
    <w:rsid w:val="381B5E34"/>
    <w:rsid w:val="43E84006"/>
    <w:rsid w:val="4EE22145"/>
    <w:rsid w:val="5A8A39C0"/>
    <w:rsid w:val="60C11A45"/>
    <w:rsid w:val="61BA35CE"/>
    <w:rsid w:val="61C044FB"/>
    <w:rsid w:val="63300D27"/>
    <w:rsid w:val="6CD36BD5"/>
    <w:rsid w:val="6D834A56"/>
    <w:rsid w:val="6FF62DE3"/>
    <w:rsid w:val="7AFF6F39"/>
    <w:rsid w:val="7FD80810"/>
    <w:rsid w:val="7FF20C6C"/>
    <w:rsid w:val="7FFD9365"/>
    <w:rsid w:val="938F099C"/>
    <w:rsid w:val="BF1660C9"/>
    <w:rsid w:val="D8FE14BF"/>
    <w:rsid w:val="F38F24A6"/>
    <w:rsid w:val="F7FF9CDD"/>
    <w:rsid w:val="FDCF0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1</TotalTime>
  <ScaleCrop>false</ScaleCrop>
  <LinksUpToDate>false</LinksUpToDate>
  <CharactersWithSpaces>423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2020-05-07T15:26:00Z</dcterms:created>
  <dc:creator>lenovo</dc:creator>
  <cp:lastModifiedBy>张郑瑜</cp:lastModifiedBy>
  <dcterms:modified xsi:type="dcterms:W3CDTF">2026-04-27T14:10:14Z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